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AFAB9" w14:textId="77777777" w:rsidR="007731BA" w:rsidRDefault="007731BA">
      <w:bookmarkStart w:id="0" w:name="_GoBack"/>
      <w:bookmarkEnd w:id="0"/>
    </w:p>
    <w:p w14:paraId="584C61AB" w14:textId="77777777" w:rsidR="001D5704" w:rsidRDefault="001D5704" w:rsidP="001D5704">
      <w:pPr>
        <w:jc w:val="right"/>
        <w:rPr>
          <w:sz w:val="28"/>
          <w:szCs w:val="28"/>
        </w:rPr>
      </w:pPr>
      <w:r w:rsidRPr="009E613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18</w:t>
      </w:r>
      <w:r w:rsidRPr="009E6130">
        <w:rPr>
          <w:sz w:val="28"/>
          <w:szCs w:val="28"/>
        </w:rPr>
        <w:t xml:space="preserve"> к протоколу заседания</w:t>
      </w:r>
    </w:p>
    <w:p w14:paraId="66BBD497" w14:textId="77777777" w:rsidR="001D5704" w:rsidRDefault="001D5704" w:rsidP="001D5704">
      <w:pPr>
        <w:jc w:val="right"/>
        <w:rPr>
          <w:sz w:val="28"/>
          <w:szCs w:val="28"/>
        </w:rPr>
      </w:pPr>
      <w:r w:rsidRPr="009E6130">
        <w:rPr>
          <w:sz w:val="28"/>
          <w:szCs w:val="28"/>
        </w:rPr>
        <w:t xml:space="preserve">Правления Фонда </w:t>
      </w:r>
      <w:r>
        <w:rPr>
          <w:sz w:val="28"/>
          <w:szCs w:val="28"/>
        </w:rPr>
        <w:t>развития территорий</w:t>
      </w:r>
    </w:p>
    <w:p w14:paraId="697B37C5" w14:textId="5EAE62EB" w:rsidR="00951C46" w:rsidRPr="001D5704" w:rsidRDefault="001D5704" w:rsidP="001D570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21.04.2022 № 2/32</w:t>
      </w:r>
    </w:p>
    <w:tbl>
      <w:tblPr>
        <w:tblpPr w:leftFromText="180" w:rightFromText="180" w:vertAnchor="page" w:horzAnchor="margin" w:tblpY="2566"/>
        <w:tblW w:w="5152" w:type="pct"/>
        <w:tblLayout w:type="fixed"/>
        <w:tblLook w:val="0000" w:firstRow="0" w:lastRow="0" w:firstColumn="0" w:lastColumn="0" w:noHBand="0" w:noVBand="0"/>
      </w:tblPr>
      <w:tblGrid>
        <w:gridCol w:w="5368"/>
        <w:gridCol w:w="4270"/>
      </w:tblGrid>
      <w:tr w:rsidR="001D5704" w:rsidRPr="003C5336" w14:paraId="095EABEF" w14:textId="77777777" w:rsidTr="001D5704">
        <w:tc>
          <w:tcPr>
            <w:tcW w:w="2785" w:type="pct"/>
            <w:tcBorders>
              <w:right w:val="single" w:sz="24" w:space="0" w:color="8BC540"/>
            </w:tcBorders>
          </w:tcPr>
          <w:p w14:paraId="77626219" w14:textId="77777777" w:rsidR="001D5704" w:rsidRPr="003C5336" w:rsidRDefault="001D5704" w:rsidP="001D570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F69CA2" wp14:editId="02E3BE29">
                  <wp:extent cx="1484421" cy="1080000"/>
                  <wp:effectExtent l="0" t="0" r="190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.jpg"/>
                          <pic:cNvPicPr/>
                        </pic:nvPicPr>
                        <pic:blipFill rotWithShape="1">
                          <a:blip r:embed="rId8"/>
                          <a:srcRect l="23986" t="26279" r="19048" b="32275"/>
                          <a:stretch/>
                        </pic:blipFill>
                        <pic:spPr bwMode="auto">
                          <a:xfrm>
                            <a:off x="0" y="0"/>
                            <a:ext cx="148442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pct"/>
            <w:tcBorders>
              <w:left w:val="single" w:sz="24" w:space="0" w:color="8BC540"/>
            </w:tcBorders>
          </w:tcPr>
          <w:p w14:paraId="145A4030" w14:textId="77777777" w:rsidR="001D5704" w:rsidRPr="003C5336" w:rsidRDefault="001D5704" w:rsidP="001D5704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C5336">
              <w:rPr>
                <w:sz w:val="28"/>
                <w:szCs w:val="28"/>
              </w:rPr>
              <w:t>УТВЕРЖДЕНО</w:t>
            </w:r>
          </w:p>
          <w:p w14:paraId="655D2283" w14:textId="77777777" w:rsidR="001D5704" w:rsidRPr="003C5336" w:rsidRDefault="001D5704" w:rsidP="001D5704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4101FAD1" w14:textId="77777777" w:rsidR="001D5704" w:rsidRPr="003C5336" w:rsidRDefault="001D5704" w:rsidP="001D5704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C5336">
              <w:rPr>
                <w:sz w:val="28"/>
                <w:szCs w:val="28"/>
              </w:rPr>
              <w:t xml:space="preserve">решением Правления </w:t>
            </w:r>
          </w:p>
          <w:p w14:paraId="04000E1A" w14:textId="7DFBB313" w:rsidR="001D5704" w:rsidRPr="003C5336" w:rsidRDefault="001D5704" w:rsidP="001D5704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C5336">
              <w:rPr>
                <w:sz w:val="28"/>
                <w:szCs w:val="28"/>
              </w:rPr>
              <w:t xml:space="preserve">публично-правовой компании </w:t>
            </w:r>
            <w:r w:rsidRPr="003C5336">
              <w:rPr>
                <w:sz w:val="28"/>
                <w:szCs w:val="28"/>
              </w:rPr>
              <w:br/>
              <w:t xml:space="preserve">«Фонд </w:t>
            </w:r>
            <w:r>
              <w:rPr>
                <w:sz w:val="28"/>
                <w:szCs w:val="28"/>
              </w:rPr>
              <w:t>развития территорий</w:t>
            </w:r>
            <w:r w:rsidRPr="003C5336">
              <w:rPr>
                <w:sz w:val="28"/>
                <w:szCs w:val="28"/>
              </w:rPr>
              <w:t xml:space="preserve">» </w:t>
            </w:r>
          </w:p>
          <w:p w14:paraId="1129BDAF" w14:textId="12ED9194" w:rsidR="001D5704" w:rsidRPr="003C5336" w:rsidRDefault="001D5704" w:rsidP="001D5704">
            <w:pPr>
              <w:widowControl w:val="0"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C5336">
              <w:rPr>
                <w:sz w:val="28"/>
                <w:szCs w:val="28"/>
              </w:rPr>
              <w:t xml:space="preserve">от «__» </w:t>
            </w:r>
            <w:r w:rsidRPr="003C5336">
              <w:rPr>
                <w:sz w:val="28"/>
                <w:szCs w:val="28"/>
                <w:lang w:val="en-US"/>
              </w:rPr>
              <w:t>____</w:t>
            </w:r>
            <w:r w:rsidRPr="003C533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3C5336">
              <w:rPr>
                <w:sz w:val="28"/>
                <w:szCs w:val="28"/>
              </w:rPr>
              <w:t xml:space="preserve"> г. № ____</w:t>
            </w:r>
          </w:p>
        </w:tc>
      </w:tr>
    </w:tbl>
    <w:p w14:paraId="371774A2" w14:textId="77777777" w:rsidR="00951C46" w:rsidRPr="003C5336" w:rsidRDefault="00951C46" w:rsidP="00291A66">
      <w:pPr>
        <w:autoSpaceDE w:val="0"/>
        <w:autoSpaceDN w:val="0"/>
        <w:jc w:val="center"/>
        <w:rPr>
          <w:b/>
          <w:sz w:val="28"/>
          <w:szCs w:val="28"/>
        </w:rPr>
      </w:pPr>
    </w:p>
    <w:p w14:paraId="19E22C31" w14:textId="77777777" w:rsidR="00951C46" w:rsidRPr="003C5336" w:rsidRDefault="00951C46" w:rsidP="00291A66">
      <w:pPr>
        <w:autoSpaceDE w:val="0"/>
        <w:autoSpaceDN w:val="0"/>
        <w:jc w:val="center"/>
        <w:rPr>
          <w:b/>
          <w:sz w:val="28"/>
          <w:szCs w:val="28"/>
        </w:rPr>
      </w:pPr>
    </w:p>
    <w:p w14:paraId="14C61644" w14:textId="77777777" w:rsidR="00951C46" w:rsidRPr="003C5336" w:rsidRDefault="00951C46" w:rsidP="00291A66">
      <w:pPr>
        <w:autoSpaceDE w:val="0"/>
        <w:autoSpaceDN w:val="0"/>
        <w:jc w:val="center"/>
        <w:rPr>
          <w:b/>
          <w:sz w:val="28"/>
          <w:szCs w:val="28"/>
        </w:rPr>
      </w:pPr>
    </w:p>
    <w:p w14:paraId="0E50E69A" w14:textId="77777777" w:rsidR="00951C46" w:rsidRPr="003C5336" w:rsidRDefault="00951C46" w:rsidP="00291A66">
      <w:pPr>
        <w:autoSpaceDE w:val="0"/>
        <w:autoSpaceDN w:val="0"/>
        <w:jc w:val="center"/>
        <w:rPr>
          <w:b/>
          <w:sz w:val="28"/>
          <w:szCs w:val="28"/>
        </w:rPr>
      </w:pPr>
    </w:p>
    <w:p w14:paraId="50AB68C0" w14:textId="77777777" w:rsidR="00885348" w:rsidRPr="003C5336" w:rsidRDefault="00885348" w:rsidP="00291A66">
      <w:pPr>
        <w:autoSpaceDE w:val="0"/>
        <w:autoSpaceDN w:val="0"/>
        <w:jc w:val="center"/>
        <w:rPr>
          <w:b/>
          <w:sz w:val="28"/>
          <w:szCs w:val="28"/>
        </w:rPr>
      </w:pPr>
    </w:p>
    <w:p w14:paraId="5ADE808A" w14:textId="77777777" w:rsidR="00885348" w:rsidRPr="003C5336" w:rsidRDefault="00885348" w:rsidP="00291A66">
      <w:pPr>
        <w:autoSpaceDE w:val="0"/>
        <w:autoSpaceDN w:val="0"/>
        <w:jc w:val="center"/>
        <w:rPr>
          <w:b/>
          <w:sz w:val="28"/>
          <w:szCs w:val="28"/>
        </w:rPr>
      </w:pPr>
    </w:p>
    <w:p w14:paraId="24F61277" w14:textId="77777777" w:rsidR="00885348" w:rsidRPr="003C5336" w:rsidRDefault="00885348" w:rsidP="00291A66">
      <w:pPr>
        <w:autoSpaceDE w:val="0"/>
        <w:autoSpaceDN w:val="0"/>
        <w:jc w:val="center"/>
        <w:rPr>
          <w:b/>
          <w:sz w:val="28"/>
          <w:szCs w:val="28"/>
        </w:rPr>
      </w:pPr>
    </w:p>
    <w:p w14:paraId="0F2F1B07" w14:textId="77777777" w:rsidR="00951C46" w:rsidRPr="003C5336" w:rsidRDefault="00951C46" w:rsidP="00291A66">
      <w:pPr>
        <w:autoSpaceDE w:val="0"/>
        <w:autoSpaceDN w:val="0"/>
        <w:jc w:val="center"/>
        <w:rPr>
          <w:b/>
          <w:sz w:val="28"/>
          <w:szCs w:val="28"/>
        </w:rPr>
      </w:pPr>
    </w:p>
    <w:p w14:paraId="1D2C8D13" w14:textId="77777777" w:rsidR="006202A1" w:rsidRPr="003C5336" w:rsidRDefault="006202A1" w:rsidP="00291A66">
      <w:pPr>
        <w:autoSpaceDE w:val="0"/>
        <w:autoSpaceDN w:val="0"/>
        <w:jc w:val="center"/>
        <w:rPr>
          <w:b/>
          <w:sz w:val="28"/>
          <w:szCs w:val="28"/>
        </w:rPr>
      </w:pPr>
    </w:p>
    <w:p w14:paraId="512CC7DA" w14:textId="566D345B" w:rsidR="00951CC4" w:rsidRPr="003C5336" w:rsidRDefault="00D44ACC" w:rsidP="00951C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5336">
        <w:rPr>
          <w:b/>
          <w:bCs/>
          <w:sz w:val="28"/>
          <w:szCs w:val="28"/>
        </w:rPr>
        <w:t>ПОЛОЖЕНИЕ</w:t>
      </w:r>
    </w:p>
    <w:p w14:paraId="7186473E" w14:textId="78E8B474" w:rsidR="00D44ACC" w:rsidRPr="003C5336" w:rsidRDefault="00D44ACC" w:rsidP="00D44ACC">
      <w:pPr>
        <w:ind w:left="709" w:hanging="709"/>
        <w:jc w:val="center"/>
        <w:rPr>
          <w:rFonts w:eastAsia="Calibri"/>
          <w:b/>
          <w:sz w:val="28"/>
          <w:szCs w:val="28"/>
          <w:lang w:eastAsia="en-US"/>
        </w:rPr>
      </w:pPr>
      <w:r w:rsidRPr="003C5336">
        <w:rPr>
          <w:rFonts w:eastAsia="Calibri"/>
          <w:b/>
          <w:sz w:val="28"/>
          <w:szCs w:val="28"/>
          <w:lang w:eastAsia="en-US"/>
        </w:rPr>
        <w:t xml:space="preserve">о конфликте интересов </w:t>
      </w:r>
      <w:r w:rsidR="0089367B" w:rsidRPr="003C5336">
        <w:rPr>
          <w:rFonts w:eastAsia="Calibri"/>
          <w:b/>
          <w:sz w:val="28"/>
          <w:szCs w:val="28"/>
          <w:lang w:eastAsia="en-US"/>
        </w:rPr>
        <w:t xml:space="preserve">работников </w:t>
      </w:r>
      <w:r w:rsidRPr="003C5336">
        <w:rPr>
          <w:rFonts w:eastAsia="Calibri"/>
          <w:b/>
          <w:sz w:val="28"/>
          <w:szCs w:val="28"/>
          <w:lang w:eastAsia="en-US"/>
        </w:rPr>
        <w:t xml:space="preserve">публично-правовой компании </w:t>
      </w:r>
    </w:p>
    <w:p w14:paraId="6E4563EE" w14:textId="792D52E7" w:rsidR="00885348" w:rsidRPr="003C5336" w:rsidRDefault="00D44ACC" w:rsidP="00D44ACC">
      <w:pPr>
        <w:ind w:left="709" w:hanging="709"/>
        <w:jc w:val="center"/>
        <w:rPr>
          <w:rFonts w:eastAsia="Calibri"/>
          <w:b/>
          <w:sz w:val="28"/>
          <w:szCs w:val="28"/>
          <w:lang w:eastAsia="en-US"/>
        </w:rPr>
      </w:pPr>
      <w:r w:rsidRPr="003C5336">
        <w:rPr>
          <w:rFonts w:eastAsia="Calibri"/>
          <w:b/>
          <w:sz w:val="28"/>
          <w:szCs w:val="28"/>
          <w:lang w:eastAsia="en-US"/>
        </w:rPr>
        <w:t xml:space="preserve">«Фонд </w:t>
      </w:r>
      <w:r w:rsidR="001D5704">
        <w:rPr>
          <w:rFonts w:eastAsia="Calibri"/>
          <w:b/>
          <w:sz w:val="28"/>
          <w:szCs w:val="28"/>
          <w:lang w:eastAsia="en-US"/>
        </w:rPr>
        <w:t>развития территорий</w:t>
      </w:r>
      <w:r w:rsidRPr="003C5336">
        <w:rPr>
          <w:rFonts w:eastAsia="Calibri"/>
          <w:b/>
          <w:sz w:val="28"/>
          <w:szCs w:val="28"/>
          <w:lang w:eastAsia="en-US"/>
        </w:rPr>
        <w:t>»</w:t>
      </w:r>
    </w:p>
    <w:p w14:paraId="77178869" w14:textId="27297324" w:rsidR="00DA5AC0" w:rsidRPr="003C5336" w:rsidRDefault="002E5076" w:rsidP="00D44ACC">
      <w:pPr>
        <w:ind w:left="709" w:hanging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(редакция </w:t>
      </w:r>
      <w:r w:rsidR="001D5704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>)</w:t>
      </w:r>
    </w:p>
    <w:p w14:paraId="5CD91429" w14:textId="77777777" w:rsidR="00DA5AC0" w:rsidRPr="003C5336" w:rsidRDefault="00DA5AC0" w:rsidP="00291A66">
      <w:pPr>
        <w:rPr>
          <w:sz w:val="28"/>
          <w:szCs w:val="28"/>
          <w:lang w:eastAsia="en-US"/>
        </w:rPr>
      </w:pPr>
    </w:p>
    <w:p w14:paraId="0EE75804" w14:textId="77777777" w:rsidR="00DA5AC0" w:rsidRPr="003C5336" w:rsidRDefault="00DA5AC0" w:rsidP="00291A66">
      <w:pPr>
        <w:rPr>
          <w:sz w:val="28"/>
          <w:szCs w:val="28"/>
          <w:lang w:eastAsia="en-US"/>
        </w:rPr>
      </w:pPr>
    </w:p>
    <w:p w14:paraId="5C28533D" w14:textId="77777777" w:rsidR="00DA5AC0" w:rsidRPr="003C5336" w:rsidRDefault="00DA5AC0" w:rsidP="00291A66">
      <w:pPr>
        <w:rPr>
          <w:sz w:val="28"/>
          <w:szCs w:val="28"/>
          <w:lang w:eastAsia="en-US"/>
        </w:rPr>
      </w:pPr>
    </w:p>
    <w:p w14:paraId="120E376F" w14:textId="77777777" w:rsidR="00DA5AC0" w:rsidRPr="003C5336" w:rsidRDefault="00DA5AC0" w:rsidP="00291A66">
      <w:pPr>
        <w:rPr>
          <w:sz w:val="28"/>
          <w:szCs w:val="28"/>
          <w:lang w:eastAsia="en-US"/>
        </w:rPr>
      </w:pPr>
    </w:p>
    <w:p w14:paraId="467162DC" w14:textId="77777777" w:rsidR="00DA5AC0" w:rsidRPr="003C5336" w:rsidRDefault="00DA5AC0" w:rsidP="00291A66">
      <w:pPr>
        <w:rPr>
          <w:sz w:val="28"/>
          <w:szCs w:val="28"/>
          <w:lang w:eastAsia="en-US"/>
        </w:rPr>
      </w:pPr>
    </w:p>
    <w:p w14:paraId="06EA5AFB" w14:textId="77777777" w:rsidR="00DA5AC0" w:rsidRPr="003C5336" w:rsidRDefault="00DA5AC0" w:rsidP="00291A66">
      <w:pPr>
        <w:rPr>
          <w:sz w:val="28"/>
          <w:szCs w:val="28"/>
          <w:lang w:eastAsia="en-US"/>
        </w:rPr>
      </w:pPr>
    </w:p>
    <w:p w14:paraId="33BBAEB0" w14:textId="260BC754" w:rsidR="001340A2" w:rsidRPr="003C5336" w:rsidRDefault="001340A2" w:rsidP="00291A66">
      <w:pPr>
        <w:jc w:val="center"/>
        <w:rPr>
          <w:sz w:val="28"/>
          <w:szCs w:val="28"/>
        </w:rPr>
      </w:pPr>
    </w:p>
    <w:p w14:paraId="2CEA9DE9" w14:textId="77777777" w:rsidR="00266339" w:rsidRPr="003C5336" w:rsidRDefault="00266339" w:rsidP="00291A66">
      <w:pPr>
        <w:jc w:val="center"/>
        <w:rPr>
          <w:sz w:val="28"/>
          <w:szCs w:val="28"/>
        </w:rPr>
      </w:pPr>
    </w:p>
    <w:p w14:paraId="42295301" w14:textId="77777777" w:rsidR="003C46FE" w:rsidRPr="003C5336" w:rsidRDefault="003C46FE" w:rsidP="00291A66">
      <w:pPr>
        <w:jc w:val="center"/>
        <w:rPr>
          <w:sz w:val="28"/>
          <w:szCs w:val="28"/>
        </w:rPr>
      </w:pPr>
    </w:p>
    <w:p w14:paraId="0BC953F6" w14:textId="41FB4864" w:rsidR="00AD2A7F" w:rsidRDefault="00AD2A7F" w:rsidP="007731BA">
      <w:pPr>
        <w:rPr>
          <w:sz w:val="28"/>
          <w:szCs w:val="28"/>
        </w:rPr>
      </w:pPr>
    </w:p>
    <w:p w14:paraId="601500CA" w14:textId="1D07DA1E" w:rsidR="00114C79" w:rsidRDefault="00114C79" w:rsidP="007731BA">
      <w:pPr>
        <w:rPr>
          <w:sz w:val="28"/>
          <w:szCs w:val="28"/>
        </w:rPr>
      </w:pPr>
    </w:p>
    <w:p w14:paraId="514775C2" w14:textId="40170440" w:rsidR="001D5704" w:rsidRDefault="001D5704" w:rsidP="007731BA">
      <w:pPr>
        <w:rPr>
          <w:sz w:val="28"/>
          <w:szCs w:val="28"/>
        </w:rPr>
      </w:pPr>
    </w:p>
    <w:p w14:paraId="4E0AD966" w14:textId="0C0029E5" w:rsidR="001D5704" w:rsidRDefault="001D5704" w:rsidP="007731BA">
      <w:pPr>
        <w:rPr>
          <w:sz w:val="28"/>
          <w:szCs w:val="28"/>
        </w:rPr>
      </w:pPr>
    </w:p>
    <w:p w14:paraId="7D53FF65" w14:textId="1A79B14B" w:rsidR="001D5704" w:rsidRDefault="001D5704" w:rsidP="007731BA">
      <w:pPr>
        <w:rPr>
          <w:sz w:val="28"/>
          <w:szCs w:val="28"/>
        </w:rPr>
      </w:pPr>
    </w:p>
    <w:p w14:paraId="4993376D" w14:textId="40FBF4BC" w:rsidR="001D5704" w:rsidRDefault="001D5704" w:rsidP="007731BA">
      <w:pPr>
        <w:rPr>
          <w:sz w:val="28"/>
          <w:szCs w:val="28"/>
        </w:rPr>
      </w:pPr>
    </w:p>
    <w:p w14:paraId="1CE8AE06" w14:textId="3C393F18" w:rsidR="001D5704" w:rsidRDefault="001D5704" w:rsidP="007731BA">
      <w:pPr>
        <w:rPr>
          <w:sz w:val="28"/>
          <w:szCs w:val="28"/>
        </w:rPr>
      </w:pPr>
    </w:p>
    <w:p w14:paraId="7B365076" w14:textId="0565730E" w:rsidR="001D5704" w:rsidRDefault="001D5704" w:rsidP="007731BA">
      <w:pPr>
        <w:rPr>
          <w:sz w:val="28"/>
          <w:szCs w:val="28"/>
        </w:rPr>
      </w:pPr>
    </w:p>
    <w:p w14:paraId="1FFB87A6" w14:textId="6386E4D3" w:rsidR="001D5704" w:rsidRDefault="001D5704" w:rsidP="007731BA">
      <w:pPr>
        <w:rPr>
          <w:sz w:val="28"/>
          <w:szCs w:val="28"/>
        </w:rPr>
      </w:pPr>
    </w:p>
    <w:p w14:paraId="49056033" w14:textId="77777777" w:rsidR="001D5704" w:rsidRPr="003C5336" w:rsidRDefault="001D5704" w:rsidP="007731BA">
      <w:pPr>
        <w:rPr>
          <w:sz w:val="28"/>
          <w:szCs w:val="28"/>
        </w:rPr>
      </w:pPr>
    </w:p>
    <w:p w14:paraId="42D624D8" w14:textId="77777777" w:rsidR="0055074B" w:rsidRPr="003C5336" w:rsidRDefault="0055074B" w:rsidP="00291A66">
      <w:pPr>
        <w:jc w:val="center"/>
        <w:rPr>
          <w:sz w:val="28"/>
          <w:szCs w:val="28"/>
        </w:rPr>
      </w:pPr>
    </w:p>
    <w:p w14:paraId="02DC94A1" w14:textId="48F4737A" w:rsidR="00A24487" w:rsidRDefault="00DA5AC0" w:rsidP="00291A66">
      <w:pPr>
        <w:jc w:val="center"/>
        <w:rPr>
          <w:sz w:val="24"/>
          <w:szCs w:val="28"/>
        </w:rPr>
      </w:pPr>
      <w:r w:rsidRPr="00915486">
        <w:rPr>
          <w:sz w:val="24"/>
          <w:szCs w:val="28"/>
        </w:rPr>
        <w:t>Москва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3822267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27129B" w14:textId="0A9D4872" w:rsidR="009E38B1" w:rsidRDefault="009E38B1">
          <w:pPr>
            <w:pStyle w:val="af8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9E38B1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4EF0F9A8" w14:textId="77777777" w:rsidR="009E38B1" w:rsidRPr="009E38B1" w:rsidRDefault="009E38B1" w:rsidP="009E38B1"/>
        <w:p w14:paraId="17585B68" w14:textId="5077EED9" w:rsidR="009E38B1" w:rsidRPr="009E38B1" w:rsidRDefault="009E38B1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r w:rsidRPr="009E38B1">
            <w:rPr>
              <w:sz w:val="28"/>
              <w:szCs w:val="28"/>
            </w:rPr>
            <w:fldChar w:fldCharType="begin"/>
          </w:r>
          <w:r w:rsidRPr="009E38B1">
            <w:rPr>
              <w:sz w:val="28"/>
              <w:szCs w:val="28"/>
            </w:rPr>
            <w:instrText xml:space="preserve"> TOC \o "1-3" \h \z \u </w:instrText>
          </w:r>
          <w:r w:rsidRPr="009E38B1">
            <w:rPr>
              <w:sz w:val="28"/>
              <w:szCs w:val="28"/>
            </w:rPr>
            <w:fldChar w:fldCharType="separate"/>
          </w:r>
          <w:hyperlink w:anchor="_Toc49500941" w:history="1">
            <w:r w:rsidRPr="009E38B1">
              <w:rPr>
                <w:rStyle w:val="af9"/>
                <w:noProof/>
                <w:sz w:val="28"/>
                <w:szCs w:val="28"/>
              </w:rPr>
              <w:t>1.</w:t>
            </w:r>
            <w:r w:rsidRPr="009E38B1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9E38B1">
              <w:rPr>
                <w:rStyle w:val="af9"/>
                <w:noProof/>
                <w:sz w:val="28"/>
                <w:szCs w:val="28"/>
              </w:rPr>
              <w:t>ОБЩИЕ ПОЛОЖЕНИЯ</w:t>
            </w:r>
            <w:r w:rsidRPr="009E38B1">
              <w:rPr>
                <w:noProof/>
                <w:webHidden/>
                <w:sz w:val="28"/>
                <w:szCs w:val="28"/>
              </w:rPr>
              <w:tab/>
            </w:r>
            <w:r w:rsidRPr="009E38B1">
              <w:rPr>
                <w:noProof/>
                <w:webHidden/>
                <w:sz w:val="28"/>
                <w:szCs w:val="28"/>
              </w:rPr>
              <w:fldChar w:fldCharType="begin"/>
            </w:r>
            <w:r w:rsidRPr="009E38B1">
              <w:rPr>
                <w:noProof/>
                <w:webHidden/>
                <w:sz w:val="28"/>
                <w:szCs w:val="28"/>
              </w:rPr>
              <w:instrText xml:space="preserve"> PAGEREF _Toc49500941 \h </w:instrText>
            </w:r>
            <w:r w:rsidRPr="009E38B1">
              <w:rPr>
                <w:noProof/>
                <w:webHidden/>
                <w:sz w:val="28"/>
                <w:szCs w:val="28"/>
              </w:rPr>
            </w:r>
            <w:r w:rsidRPr="009E38B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1B7C">
              <w:rPr>
                <w:noProof/>
                <w:webHidden/>
                <w:sz w:val="28"/>
                <w:szCs w:val="28"/>
              </w:rPr>
              <w:t>2</w:t>
            </w:r>
            <w:r w:rsidRPr="009E38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B75FE7" w14:textId="40CC6EA4" w:rsidR="009E38B1" w:rsidRPr="009E38B1" w:rsidRDefault="00B51B7C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9500942" w:history="1">
            <w:r w:rsidR="009E38B1" w:rsidRPr="009E38B1">
              <w:rPr>
                <w:rStyle w:val="af9"/>
                <w:noProof/>
                <w:sz w:val="28"/>
                <w:szCs w:val="28"/>
              </w:rPr>
              <w:t>2.</w:t>
            </w:r>
            <w:r w:rsidR="009E38B1" w:rsidRPr="009E38B1">
              <w:rPr>
                <w:rFonts w:eastAsiaTheme="minorEastAsia"/>
                <w:noProof/>
                <w:sz w:val="28"/>
                <w:szCs w:val="28"/>
              </w:rPr>
              <w:tab/>
            </w:r>
            <w:r w:rsidR="009E38B1" w:rsidRPr="009E38B1">
              <w:rPr>
                <w:rStyle w:val="af9"/>
                <w:noProof/>
                <w:sz w:val="28"/>
                <w:szCs w:val="28"/>
              </w:rPr>
              <w:t>ОСНОВНЫЕ ПРИНЦИПЫ УПРАВЛЕНИЯ КОНФЛИКТОМ ИНТЕРЕСОВ</w:t>
            </w:r>
            <w:r w:rsidR="009E38B1" w:rsidRPr="009E38B1">
              <w:rPr>
                <w:noProof/>
                <w:webHidden/>
                <w:sz w:val="28"/>
                <w:szCs w:val="28"/>
              </w:rPr>
              <w:tab/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begin"/>
            </w:r>
            <w:r w:rsidR="009E38B1" w:rsidRPr="009E38B1">
              <w:rPr>
                <w:noProof/>
                <w:webHidden/>
                <w:sz w:val="28"/>
                <w:szCs w:val="28"/>
              </w:rPr>
              <w:instrText xml:space="preserve"> PAGEREF _Toc49500942 \h </w:instrText>
            </w:r>
            <w:r w:rsidR="009E38B1" w:rsidRPr="009E38B1">
              <w:rPr>
                <w:noProof/>
                <w:webHidden/>
                <w:sz w:val="28"/>
                <w:szCs w:val="28"/>
              </w:rPr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E6E076" w14:textId="639948B1" w:rsidR="009E38B1" w:rsidRPr="009E38B1" w:rsidRDefault="00B51B7C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9500943" w:history="1">
            <w:r w:rsidR="009E38B1" w:rsidRPr="009E38B1">
              <w:rPr>
                <w:rStyle w:val="af9"/>
                <w:noProof/>
                <w:sz w:val="28"/>
                <w:szCs w:val="28"/>
              </w:rPr>
              <w:t>3.</w:t>
            </w:r>
            <w:r w:rsidR="009E38B1" w:rsidRPr="009E38B1">
              <w:rPr>
                <w:rFonts w:eastAsiaTheme="minorEastAsia"/>
                <w:noProof/>
                <w:sz w:val="28"/>
                <w:szCs w:val="28"/>
              </w:rPr>
              <w:tab/>
            </w:r>
            <w:r w:rsidR="009E38B1" w:rsidRPr="009E38B1">
              <w:rPr>
                <w:rStyle w:val="af9"/>
                <w:noProof/>
                <w:sz w:val="28"/>
                <w:szCs w:val="28"/>
              </w:rPr>
              <w:t>ОБЯЗАННОСТИ РАБОТНИКОВ ФОНДА</w:t>
            </w:r>
            <w:r w:rsidR="009E38B1" w:rsidRPr="009E38B1">
              <w:rPr>
                <w:noProof/>
                <w:webHidden/>
                <w:sz w:val="28"/>
                <w:szCs w:val="28"/>
              </w:rPr>
              <w:tab/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begin"/>
            </w:r>
            <w:r w:rsidR="009E38B1" w:rsidRPr="009E38B1">
              <w:rPr>
                <w:noProof/>
                <w:webHidden/>
                <w:sz w:val="28"/>
                <w:szCs w:val="28"/>
              </w:rPr>
              <w:instrText xml:space="preserve"> PAGEREF _Toc49500943 \h </w:instrText>
            </w:r>
            <w:r w:rsidR="009E38B1" w:rsidRPr="009E38B1">
              <w:rPr>
                <w:noProof/>
                <w:webHidden/>
                <w:sz w:val="28"/>
                <w:szCs w:val="28"/>
              </w:rPr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3DC38A" w14:textId="67639043" w:rsidR="009E38B1" w:rsidRPr="009E38B1" w:rsidRDefault="00B51B7C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9500944" w:history="1">
            <w:r w:rsidR="009E38B1" w:rsidRPr="009E38B1">
              <w:rPr>
                <w:rStyle w:val="af9"/>
                <w:noProof/>
                <w:sz w:val="28"/>
                <w:szCs w:val="28"/>
              </w:rPr>
              <w:t>4.</w:t>
            </w:r>
            <w:r w:rsidR="009E38B1" w:rsidRPr="009E38B1">
              <w:rPr>
                <w:rFonts w:eastAsiaTheme="minorEastAsia"/>
                <w:noProof/>
                <w:sz w:val="28"/>
                <w:szCs w:val="28"/>
              </w:rPr>
              <w:tab/>
            </w:r>
            <w:r w:rsidR="009E38B1" w:rsidRPr="009E38B1">
              <w:rPr>
                <w:rStyle w:val="af9"/>
                <w:noProof/>
                <w:sz w:val="28"/>
                <w:szCs w:val="28"/>
              </w:rPr>
              <w:t>СПОСОБЫ УРЕГУЛИРОВАНИЯ КОНФЛИКТА ИНТЕРЕСОВ</w:t>
            </w:r>
            <w:r w:rsidR="009E38B1" w:rsidRPr="009E38B1">
              <w:rPr>
                <w:noProof/>
                <w:webHidden/>
                <w:sz w:val="28"/>
                <w:szCs w:val="28"/>
              </w:rPr>
              <w:tab/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begin"/>
            </w:r>
            <w:r w:rsidR="009E38B1" w:rsidRPr="009E38B1">
              <w:rPr>
                <w:noProof/>
                <w:webHidden/>
                <w:sz w:val="28"/>
                <w:szCs w:val="28"/>
              </w:rPr>
              <w:instrText xml:space="preserve"> PAGEREF _Toc49500944 \h </w:instrText>
            </w:r>
            <w:r w:rsidR="009E38B1" w:rsidRPr="009E38B1">
              <w:rPr>
                <w:noProof/>
                <w:webHidden/>
                <w:sz w:val="28"/>
                <w:szCs w:val="28"/>
              </w:rPr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837992" w14:textId="7C391B02" w:rsidR="009E38B1" w:rsidRPr="009E38B1" w:rsidRDefault="00B51B7C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9500945" w:history="1">
            <w:r w:rsidR="009E38B1" w:rsidRPr="009E38B1">
              <w:rPr>
                <w:rStyle w:val="af9"/>
                <w:noProof/>
                <w:sz w:val="28"/>
                <w:szCs w:val="28"/>
              </w:rPr>
              <w:t>5.</w:t>
            </w:r>
            <w:r w:rsidR="009E38B1" w:rsidRPr="009E38B1">
              <w:rPr>
                <w:rFonts w:eastAsiaTheme="minorEastAsia"/>
                <w:noProof/>
                <w:sz w:val="28"/>
                <w:szCs w:val="28"/>
              </w:rPr>
              <w:tab/>
            </w:r>
            <w:r w:rsidR="009E38B1" w:rsidRPr="009E38B1">
              <w:rPr>
                <w:rStyle w:val="af9"/>
                <w:noProof/>
                <w:sz w:val="28"/>
                <w:szCs w:val="28"/>
              </w:rPr>
              <w:t>ЛИЦА, ОТВЕТСТВЕННЫЕ ЗА ПРИЕМ СВЕДЕНИЙ  О ВОЗНИКШЕМ (ИМЕЮЩЕМСЯ) КОНФЛИКТЕ ИНТЕРЕСОВ  И РАССМОТРЕНИЕ ЭТИХ СВЕДЕНИЙ</w:t>
            </w:r>
            <w:r w:rsidR="009E38B1" w:rsidRPr="009E38B1">
              <w:rPr>
                <w:noProof/>
                <w:webHidden/>
                <w:sz w:val="28"/>
                <w:szCs w:val="28"/>
              </w:rPr>
              <w:tab/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begin"/>
            </w:r>
            <w:r w:rsidR="009E38B1" w:rsidRPr="009E38B1">
              <w:rPr>
                <w:noProof/>
                <w:webHidden/>
                <w:sz w:val="28"/>
                <w:szCs w:val="28"/>
              </w:rPr>
              <w:instrText xml:space="preserve"> PAGEREF _Toc49500945 \h </w:instrText>
            </w:r>
            <w:r w:rsidR="009E38B1" w:rsidRPr="009E38B1">
              <w:rPr>
                <w:noProof/>
                <w:webHidden/>
                <w:sz w:val="28"/>
                <w:szCs w:val="28"/>
              </w:rPr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6</w:t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DBBA39" w14:textId="4117B3EE" w:rsidR="009E38B1" w:rsidRPr="009E38B1" w:rsidRDefault="00B51B7C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9500946" w:history="1">
            <w:r w:rsidR="009E38B1" w:rsidRPr="009E38B1">
              <w:rPr>
                <w:rStyle w:val="af9"/>
                <w:noProof/>
                <w:sz w:val="28"/>
                <w:szCs w:val="28"/>
              </w:rPr>
              <w:t>6.</w:t>
            </w:r>
            <w:r w:rsidR="009E38B1" w:rsidRPr="009E38B1">
              <w:rPr>
                <w:rFonts w:eastAsiaTheme="minorEastAsia"/>
                <w:noProof/>
                <w:sz w:val="28"/>
                <w:szCs w:val="28"/>
              </w:rPr>
              <w:tab/>
            </w:r>
            <w:r w:rsidR="009E38B1" w:rsidRPr="009E38B1">
              <w:rPr>
                <w:rStyle w:val="af9"/>
                <w:noProof/>
                <w:sz w:val="28"/>
                <w:szCs w:val="28"/>
              </w:rPr>
              <w:t>ОТВЕТСТВЕННОСТЬ РАБОТНИКОВ ЗА НЕСОБЛЮДЕНИЕ ПОЛОЖЕНИЯ О КОНФЛИКТЕ ИНТЕРЕСОВ</w:t>
            </w:r>
            <w:r w:rsidR="009E38B1" w:rsidRPr="009E38B1">
              <w:rPr>
                <w:noProof/>
                <w:webHidden/>
                <w:sz w:val="28"/>
                <w:szCs w:val="28"/>
              </w:rPr>
              <w:tab/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begin"/>
            </w:r>
            <w:r w:rsidR="009E38B1" w:rsidRPr="009E38B1">
              <w:rPr>
                <w:noProof/>
                <w:webHidden/>
                <w:sz w:val="28"/>
                <w:szCs w:val="28"/>
              </w:rPr>
              <w:instrText xml:space="preserve"> PAGEREF _Toc49500946 \h </w:instrText>
            </w:r>
            <w:r w:rsidR="009E38B1" w:rsidRPr="009E38B1">
              <w:rPr>
                <w:noProof/>
                <w:webHidden/>
                <w:sz w:val="28"/>
                <w:szCs w:val="28"/>
              </w:rPr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 w:rsidR="009E38B1" w:rsidRPr="009E38B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0182B9" w14:textId="2E3DE3C9" w:rsidR="009E38B1" w:rsidRDefault="009E38B1">
          <w:r w:rsidRPr="009E38B1">
            <w:rPr>
              <w:bCs/>
              <w:sz w:val="28"/>
              <w:szCs w:val="28"/>
            </w:rPr>
            <w:fldChar w:fldCharType="end"/>
          </w:r>
        </w:p>
      </w:sdtContent>
    </w:sdt>
    <w:p w14:paraId="64FEFA64" w14:textId="747E5402" w:rsidR="009E38B1" w:rsidRPr="00915486" w:rsidRDefault="009E38B1" w:rsidP="00291A66">
      <w:pPr>
        <w:jc w:val="center"/>
        <w:rPr>
          <w:sz w:val="24"/>
          <w:szCs w:val="28"/>
        </w:rPr>
      </w:pPr>
    </w:p>
    <w:p w14:paraId="7C7A1015" w14:textId="11EBBA16" w:rsidR="00D44ACC" w:rsidRPr="003C5336" w:rsidRDefault="009E38B1" w:rsidP="00DD5106">
      <w:pPr>
        <w:pStyle w:val="af5"/>
        <w:widowControl w:val="0"/>
        <w:numPr>
          <w:ilvl w:val="0"/>
          <w:numId w:val="15"/>
        </w:numPr>
        <w:autoSpaceDE w:val="0"/>
        <w:autoSpaceDN w:val="0"/>
        <w:ind w:left="709" w:hanging="709"/>
        <w:contextualSpacing/>
        <w:outlineLvl w:val="0"/>
        <w:rPr>
          <w:b/>
          <w:sz w:val="28"/>
          <w:szCs w:val="28"/>
        </w:rPr>
      </w:pPr>
      <w:bookmarkStart w:id="1" w:name="_Toc49500941"/>
      <w:r>
        <w:rPr>
          <w:b/>
          <w:sz w:val="28"/>
          <w:szCs w:val="28"/>
        </w:rPr>
        <w:br w:type="column"/>
      </w:r>
      <w:r w:rsidR="00D44ACC" w:rsidRPr="003C5336">
        <w:rPr>
          <w:b/>
          <w:sz w:val="28"/>
          <w:szCs w:val="28"/>
        </w:rPr>
        <w:lastRenderedPageBreak/>
        <w:t>ОБЩИЕ ПОЛОЖЕНИЯ</w:t>
      </w:r>
      <w:bookmarkEnd w:id="1"/>
    </w:p>
    <w:p w14:paraId="528B4F98" w14:textId="77777777" w:rsidR="00DD5106" w:rsidRPr="003C5336" w:rsidRDefault="00DD5106" w:rsidP="00DD5106">
      <w:pPr>
        <w:pStyle w:val="af5"/>
        <w:widowControl w:val="0"/>
        <w:autoSpaceDE w:val="0"/>
        <w:autoSpaceDN w:val="0"/>
        <w:ind w:left="709" w:hanging="709"/>
        <w:contextualSpacing/>
        <w:outlineLvl w:val="0"/>
        <w:rPr>
          <w:b/>
          <w:sz w:val="28"/>
          <w:szCs w:val="28"/>
        </w:rPr>
      </w:pPr>
    </w:p>
    <w:p w14:paraId="1FA1B8F4" w14:textId="56CAB7E5" w:rsidR="00D44ACC" w:rsidRPr="003C5336" w:rsidRDefault="00D44ACC" w:rsidP="00915486">
      <w:pPr>
        <w:numPr>
          <w:ilvl w:val="1"/>
          <w:numId w:val="15"/>
        </w:numPr>
        <w:suppressAutoHyphens/>
        <w:ind w:left="0" w:firstLine="720"/>
        <w:contextualSpacing/>
        <w:jc w:val="both"/>
        <w:rPr>
          <w:rFonts w:eastAsia="Calibri"/>
          <w:sz w:val="28"/>
          <w:szCs w:val="28"/>
          <w:lang w:val="ru"/>
        </w:rPr>
      </w:pPr>
      <w:r w:rsidRPr="003C5336">
        <w:rPr>
          <w:rFonts w:eastAsia="Calibri"/>
          <w:sz w:val="28"/>
          <w:szCs w:val="28"/>
          <w:lang w:val="ru"/>
        </w:rPr>
        <w:t xml:space="preserve">Положение о конфликте интересов </w:t>
      </w:r>
      <w:r w:rsidR="0055074B" w:rsidRPr="003C5336">
        <w:rPr>
          <w:rFonts w:eastAsia="Calibri"/>
          <w:sz w:val="28"/>
          <w:szCs w:val="28"/>
          <w:lang w:val="ru"/>
        </w:rPr>
        <w:t xml:space="preserve">работников </w:t>
      </w:r>
      <w:r w:rsidR="00DD5106" w:rsidRPr="003C5336">
        <w:rPr>
          <w:rFonts w:eastAsia="Calibri"/>
          <w:sz w:val="28"/>
          <w:szCs w:val="28"/>
          <w:lang w:val="ru"/>
        </w:rPr>
        <w:t xml:space="preserve">публично-правовой компании «Фонд </w:t>
      </w:r>
      <w:r w:rsidR="001D5704">
        <w:rPr>
          <w:rFonts w:eastAsia="Calibri"/>
          <w:sz w:val="28"/>
          <w:szCs w:val="28"/>
          <w:lang w:val="ru"/>
        </w:rPr>
        <w:t>развития территорий</w:t>
      </w:r>
      <w:r w:rsidR="00DD5106" w:rsidRPr="003C5336">
        <w:rPr>
          <w:rFonts w:eastAsia="Calibri"/>
          <w:sz w:val="28"/>
          <w:szCs w:val="28"/>
          <w:lang w:val="ru"/>
        </w:rPr>
        <w:t>»</w:t>
      </w:r>
      <w:r w:rsidRPr="003C5336">
        <w:rPr>
          <w:rFonts w:eastAsia="Calibri"/>
          <w:sz w:val="28"/>
          <w:szCs w:val="28"/>
          <w:lang w:val="ru"/>
        </w:rPr>
        <w:t xml:space="preserve"> (далее – Положение) разработано в соответствии с</w:t>
      </w:r>
      <w:r w:rsidR="00FC43C9" w:rsidRPr="003C5336">
        <w:rPr>
          <w:rFonts w:eastAsia="Calibri"/>
          <w:sz w:val="28"/>
          <w:szCs w:val="28"/>
          <w:lang w:val="ru"/>
        </w:rPr>
        <w:t xml:space="preserve"> </w:t>
      </w:r>
      <w:r w:rsidRPr="003C5336">
        <w:rPr>
          <w:rFonts w:eastAsia="Calibri"/>
          <w:sz w:val="28"/>
          <w:szCs w:val="28"/>
          <w:lang w:val="ru"/>
        </w:rPr>
        <w:t>Федеральным законом от 25</w:t>
      </w:r>
      <w:r w:rsidR="00466064">
        <w:rPr>
          <w:rFonts w:eastAsia="Calibri"/>
          <w:sz w:val="28"/>
          <w:szCs w:val="28"/>
          <w:lang w:val="ru"/>
        </w:rPr>
        <w:t xml:space="preserve"> декабря </w:t>
      </w:r>
      <w:r w:rsidRPr="003C5336">
        <w:rPr>
          <w:rFonts w:eastAsia="Calibri"/>
          <w:sz w:val="28"/>
          <w:szCs w:val="28"/>
          <w:lang w:val="ru"/>
        </w:rPr>
        <w:t>2008</w:t>
      </w:r>
      <w:r w:rsidR="00466064">
        <w:rPr>
          <w:rFonts w:eastAsia="Calibri"/>
          <w:sz w:val="28"/>
          <w:szCs w:val="28"/>
          <w:lang w:val="ru"/>
        </w:rPr>
        <w:t xml:space="preserve"> г.</w:t>
      </w:r>
      <w:r w:rsidRPr="003C5336">
        <w:rPr>
          <w:rFonts w:eastAsia="Calibri"/>
          <w:sz w:val="28"/>
          <w:szCs w:val="28"/>
          <w:lang w:val="ru"/>
        </w:rPr>
        <w:t xml:space="preserve"> № 273-Ф3 «О</w:t>
      </w:r>
      <w:r w:rsidR="00DD5106" w:rsidRPr="003C5336">
        <w:rPr>
          <w:rFonts w:eastAsia="Calibri"/>
          <w:sz w:val="28"/>
          <w:szCs w:val="28"/>
          <w:lang w:val="ru"/>
        </w:rPr>
        <w:t> </w:t>
      </w:r>
      <w:r w:rsidRPr="003C5336">
        <w:rPr>
          <w:rFonts w:eastAsia="Calibri"/>
          <w:sz w:val="28"/>
          <w:szCs w:val="28"/>
          <w:lang w:val="ru"/>
        </w:rPr>
        <w:t xml:space="preserve">противодействии коррупции», </w:t>
      </w:r>
      <w:r w:rsidR="00466064">
        <w:rPr>
          <w:rFonts w:eastAsia="Calibri"/>
          <w:sz w:val="28"/>
          <w:szCs w:val="28"/>
          <w:lang w:val="ru"/>
        </w:rPr>
        <w:t>п</w:t>
      </w:r>
      <w:r w:rsidR="003C5336" w:rsidRPr="003C5336">
        <w:rPr>
          <w:rFonts w:eastAsia="Calibri"/>
          <w:sz w:val="28"/>
          <w:szCs w:val="28"/>
          <w:lang w:val="ru"/>
        </w:rPr>
        <w:t>остановлением Правительства Р</w:t>
      </w:r>
      <w:r w:rsidR="00466064">
        <w:rPr>
          <w:rFonts w:eastAsia="Calibri"/>
          <w:sz w:val="28"/>
          <w:szCs w:val="28"/>
          <w:lang w:val="ru"/>
        </w:rPr>
        <w:t xml:space="preserve">оссийской </w:t>
      </w:r>
      <w:r w:rsidR="003C5336" w:rsidRPr="003C5336">
        <w:rPr>
          <w:rFonts w:eastAsia="Calibri"/>
          <w:sz w:val="28"/>
          <w:szCs w:val="28"/>
          <w:lang w:val="ru"/>
        </w:rPr>
        <w:t>Ф</w:t>
      </w:r>
      <w:r w:rsidR="00466064">
        <w:rPr>
          <w:rFonts w:eastAsia="Calibri"/>
          <w:sz w:val="28"/>
          <w:szCs w:val="28"/>
          <w:lang w:val="ru"/>
        </w:rPr>
        <w:t>едерации</w:t>
      </w:r>
      <w:r w:rsidR="003C5336" w:rsidRPr="003C5336">
        <w:rPr>
          <w:rFonts w:eastAsia="Calibri"/>
          <w:sz w:val="28"/>
          <w:szCs w:val="28"/>
          <w:lang w:val="ru"/>
        </w:rPr>
        <w:t xml:space="preserve"> от 21</w:t>
      </w:r>
      <w:r w:rsidR="00466064">
        <w:rPr>
          <w:rFonts w:eastAsia="Calibri"/>
          <w:sz w:val="28"/>
          <w:szCs w:val="28"/>
          <w:lang w:val="ru"/>
        </w:rPr>
        <w:t xml:space="preserve"> августа </w:t>
      </w:r>
      <w:r w:rsidR="003C5336" w:rsidRPr="003C5336">
        <w:rPr>
          <w:rFonts w:eastAsia="Calibri"/>
          <w:sz w:val="28"/>
          <w:szCs w:val="28"/>
          <w:lang w:val="ru"/>
        </w:rPr>
        <w:t>2012</w:t>
      </w:r>
      <w:r w:rsidR="00466064">
        <w:rPr>
          <w:rFonts w:eastAsia="Calibri"/>
          <w:sz w:val="28"/>
          <w:szCs w:val="28"/>
          <w:lang w:val="ru"/>
        </w:rPr>
        <w:t xml:space="preserve"> г.</w:t>
      </w:r>
      <w:r w:rsidR="003C5336" w:rsidRPr="003C5336">
        <w:rPr>
          <w:rFonts w:eastAsia="Calibri"/>
          <w:sz w:val="28"/>
          <w:szCs w:val="28"/>
          <w:lang w:val="ru"/>
        </w:rPr>
        <w:t xml:space="preserve"> </w:t>
      </w:r>
      <w:r w:rsidR="00466064">
        <w:rPr>
          <w:rFonts w:eastAsia="Calibri"/>
          <w:sz w:val="28"/>
          <w:szCs w:val="28"/>
          <w:lang w:val="ru"/>
        </w:rPr>
        <w:t>№</w:t>
      </w:r>
      <w:r w:rsidR="003C5336" w:rsidRPr="003C5336">
        <w:rPr>
          <w:rFonts w:eastAsia="Calibri"/>
          <w:sz w:val="28"/>
          <w:szCs w:val="28"/>
          <w:lang w:val="ru"/>
        </w:rPr>
        <w:t xml:space="preserve"> 841 «О соблюдении работниками государственных корпораций, государственных компаний и публично-правовых компаний положений статьи 349.1 Трудового кодекса Российской Федерации», </w:t>
      </w:r>
      <w:r w:rsidR="00466064">
        <w:rPr>
          <w:rFonts w:eastAsia="Calibri"/>
          <w:sz w:val="28"/>
          <w:szCs w:val="28"/>
          <w:lang w:val="ru"/>
        </w:rPr>
        <w:t>п</w:t>
      </w:r>
      <w:r w:rsidR="00842A15" w:rsidRPr="00842A15">
        <w:rPr>
          <w:rFonts w:eastAsia="Calibri"/>
          <w:sz w:val="28"/>
          <w:szCs w:val="28"/>
          <w:lang w:val="ru"/>
        </w:rPr>
        <w:t>остановление</w:t>
      </w:r>
      <w:r w:rsidR="00842A15">
        <w:rPr>
          <w:rFonts w:eastAsia="Calibri"/>
          <w:sz w:val="28"/>
          <w:szCs w:val="28"/>
          <w:lang w:val="ru"/>
        </w:rPr>
        <w:t>м</w:t>
      </w:r>
      <w:r w:rsidR="00842A15" w:rsidRPr="00842A15">
        <w:rPr>
          <w:rFonts w:eastAsia="Calibri"/>
          <w:sz w:val="28"/>
          <w:szCs w:val="28"/>
          <w:lang w:val="ru"/>
        </w:rPr>
        <w:t xml:space="preserve"> Правительства Р</w:t>
      </w:r>
      <w:r w:rsidR="00466064">
        <w:rPr>
          <w:rFonts w:eastAsia="Calibri"/>
          <w:sz w:val="28"/>
          <w:szCs w:val="28"/>
          <w:lang w:val="ru"/>
        </w:rPr>
        <w:t xml:space="preserve">оссийской </w:t>
      </w:r>
      <w:r w:rsidR="00842A15" w:rsidRPr="00842A15">
        <w:rPr>
          <w:rFonts w:eastAsia="Calibri"/>
          <w:sz w:val="28"/>
          <w:szCs w:val="28"/>
          <w:lang w:val="ru"/>
        </w:rPr>
        <w:t>Ф</w:t>
      </w:r>
      <w:r w:rsidR="00466064">
        <w:rPr>
          <w:rFonts w:eastAsia="Calibri"/>
          <w:sz w:val="28"/>
          <w:szCs w:val="28"/>
          <w:lang w:val="ru"/>
        </w:rPr>
        <w:t>едерации</w:t>
      </w:r>
      <w:r w:rsidR="00842A15" w:rsidRPr="00842A15">
        <w:rPr>
          <w:rFonts w:eastAsia="Calibri"/>
          <w:sz w:val="28"/>
          <w:szCs w:val="28"/>
          <w:lang w:val="ru"/>
        </w:rPr>
        <w:t xml:space="preserve"> от 22</w:t>
      </w:r>
      <w:r w:rsidR="00466064">
        <w:rPr>
          <w:rFonts w:eastAsia="Calibri"/>
          <w:sz w:val="28"/>
          <w:szCs w:val="28"/>
          <w:lang w:val="ru"/>
        </w:rPr>
        <w:t xml:space="preserve"> июля </w:t>
      </w:r>
      <w:r w:rsidR="00842A15" w:rsidRPr="00842A15">
        <w:rPr>
          <w:rFonts w:eastAsia="Calibri"/>
          <w:sz w:val="28"/>
          <w:szCs w:val="28"/>
          <w:lang w:val="ru"/>
        </w:rPr>
        <w:t>2013</w:t>
      </w:r>
      <w:r w:rsidR="00466064">
        <w:rPr>
          <w:rFonts w:eastAsia="Calibri"/>
          <w:sz w:val="28"/>
          <w:szCs w:val="28"/>
          <w:lang w:val="ru"/>
        </w:rPr>
        <w:t xml:space="preserve"> г.</w:t>
      </w:r>
      <w:r w:rsidR="00842A15" w:rsidRPr="00842A15">
        <w:rPr>
          <w:rFonts w:eastAsia="Calibri"/>
          <w:sz w:val="28"/>
          <w:szCs w:val="28"/>
          <w:lang w:val="ru"/>
        </w:rPr>
        <w:t xml:space="preserve"> </w:t>
      </w:r>
      <w:r w:rsidR="00466064">
        <w:rPr>
          <w:rFonts w:eastAsia="Calibri"/>
          <w:sz w:val="28"/>
          <w:szCs w:val="28"/>
          <w:lang w:val="ru"/>
        </w:rPr>
        <w:t>№</w:t>
      </w:r>
      <w:r w:rsidR="00842A15" w:rsidRPr="00842A15">
        <w:rPr>
          <w:rFonts w:eastAsia="Calibri"/>
          <w:sz w:val="28"/>
          <w:szCs w:val="28"/>
          <w:lang w:val="ru"/>
        </w:rPr>
        <w:t xml:space="preserve"> 613 </w:t>
      </w:r>
      <w:r w:rsidR="00842A15">
        <w:rPr>
          <w:rFonts w:eastAsia="Calibri"/>
          <w:sz w:val="28"/>
          <w:szCs w:val="28"/>
          <w:lang w:val="ru"/>
        </w:rPr>
        <w:t>«</w:t>
      </w:r>
      <w:r w:rsidR="00842A15" w:rsidRPr="00842A15">
        <w:rPr>
          <w:rFonts w:eastAsia="Calibri"/>
          <w:sz w:val="28"/>
          <w:szCs w:val="28"/>
          <w:lang w:val="ru"/>
        </w:rPr>
        <w:t xml:space="preserve">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</w:t>
      </w:r>
      <w:r w:rsidR="00915486">
        <w:rPr>
          <w:rFonts w:eastAsia="Calibri"/>
          <w:sz w:val="28"/>
          <w:szCs w:val="28"/>
          <w:lang w:val="ru"/>
        </w:rPr>
        <w:br/>
      </w:r>
      <w:r w:rsidR="00842A15" w:rsidRPr="00842A15">
        <w:rPr>
          <w:rFonts w:eastAsia="Calibri"/>
          <w:sz w:val="28"/>
          <w:szCs w:val="28"/>
          <w:lang w:val="ru"/>
        </w:rPr>
        <w:t>к служебному поведению</w:t>
      </w:r>
      <w:r w:rsidR="00842A15">
        <w:rPr>
          <w:rFonts w:eastAsia="Calibri"/>
          <w:sz w:val="28"/>
          <w:szCs w:val="28"/>
          <w:lang w:val="ru"/>
        </w:rPr>
        <w:t xml:space="preserve">», </w:t>
      </w:r>
      <w:r w:rsidRPr="003C5336">
        <w:rPr>
          <w:rFonts w:eastAsia="Calibri"/>
          <w:sz w:val="28"/>
          <w:szCs w:val="28"/>
          <w:lang w:val="ru"/>
        </w:rPr>
        <w:t xml:space="preserve">Методическими рекомендациями по разработке </w:t>
      </w:r>
      <w:r w:rsidR="00466064">
        <w:rPr>
          <w:rFonts w:eastAsia="Calibri"/>
          <w:sz w:val="28"/>
          <w:szCs w:val="28"/>
          <w:lang w:val="ru"/>
        </w:rPr>
        <w:br/>
      </w:r>
      <w:r w:rsidRPr="003C5336">
        <w:rPr>
          <w:rFonts w:eastAsia="Calibri"/>
          <w:sz w:val="28"/>
          <w:szCs w:val="28"/>
          <w:lang w:val="ru"/>
        </w:rPr>
        <w:t xml:space="preserve">и принятию организациями мер по предупреждению и противодействию коррупции, утвержденными Министерством труда и социальной защиты Российской Федерации, и локальными нормативными актами </w:t>
      </w:r>
      <w:r w:rsidR="00DD5106" w:rsidRPr="003C5336">
        <w:rPr>
          <w:rFonts w:eastAsia="Calibri"/>
          <w:sz w:val="28"/>
          <w:szCs w:val="28"/>
          <w:lang w:val="ru"/>
        </w:rPr>
        <w:t xml:space="preserve">публично-правовой компании «Фонд </w:t>
      </w:r>
      <w:r w:rsidR="001D5704">
        <w:rPr>
          <w:rFonts w:eastAsia="Calibri"/>
          <w:sz w:val="28"/>
          <w:szCs w:val="28"/>
          <w:lang w:val="ru"/>
        </w:rPr>
        <w:t>развития территорий</w:t>
      </w:r>
      <w:r w:rsidR="00DD5106" w:rsidRPr="003C5336">
        <w:rPr>
          <w:rFonts w:eastAsia="Calibri"/>
          <w:sz w:val="28"/>
          <w:szCs w:val="28"/>
          <w:lang w:val="ru"/>
        </w:rPr>
        <w:t>»</w:t>
      </w:r>
      <w:r w:rsidRPr="003C5336">
        <w:rPr>
          <w:rFonts w:eastAsia="Calibri"/>
          <w:sz w:val="28"/>
          <w:szCs w:val="28"/>
          <w:lang w:val="ru"/>
        </w:rPr>
        <w:t xml:space="preserve"> (далее – </w:t>
      </w:r>
      <w:r w:rsidR="00DD5106" w:rsidRPr="003C5336">
        <w:rPr>
          <w:rFonts w:eastAsia="Calibri"/>
          <w:sz w:val="28"/>
          <w:szCs w:val="28"/>
          <w:lang w:val="ru"/>
        </w:rPr>
        <w:t>Фонд</w:t>
      </w:r>
      <w:r w:rsidRPr="003C5336">
        <w:rPr>
          <w:rFonts w:eastAsia="Calibri"/>
          <w:sz w:val="28"/>
          <w:szCs w:val="28"/>
          <w:lang w:val="ru"/>
        </w:rPr>
        <w:t>).</w:t>
      </w:r>
    </w:p>
    <w:p w14:paraId="319BAF06" w14:textId="77777777" w:rsidR="00DD5106" w:rsidRPr="003C5336" w:rsidRDefault="00DD5106" w:rsidP="00915486">
      <w:pPr>
        <w:ind w:firstLine="720"/>
        <w:contextualSpacing/>
        <w:jc w:val="both"/>
        <w:rPr>
          <w:rFonts w:eastAsia="Calibri"/>
          <w:sz w:val="28"/>
          <w:szCs w:val="28"/>
          <w:lang w:val="ru"/>
        </w:rPr>
      </w:pPr>
    </w:p>
    <w:p w14:paraId="1A413DB0" w14:textId="176A3DA0" w:rsidR="00D44ACC" w:rsidRPr="003C5336" w:rsidRDefault="00D44ACC" w:rsidP="00915486">
      <w:pPr>
        <w:numPr>
          <w:ilvl w:val="1"/>
          <w:numId w:val="15"/>
        </w:numPr>
        <w:ind w:left="0" w:firstLine="720"/>
        <w:contextualSpacing/>
        <w:jc w:val="both"/>
        <w:rPr>
          <w:rFonts w:eastAsia="Calibri"/>
          <w:sz w:val="28"/>
          <w:szCs w:val="28"/>
          <w:lang w:val="ru"/>
        </w:rPr>
      </w:pPr>
      <w:r w:rsidRPr="003C5336">
        <w:rPr>
          <w:rFonts w:eastAsia="Calibri"/>
          <w:sz w:val="28"/>
          <w:szCs w:val="28"/>
          <w:lang w:val="ru"/>
        </w:rPr>
        <w:t>Основной целью Положения является установление порядка выявления и урегулирования конфликт</w:t>
      </w:r>
      <w:r w:rsidR="00967EA5" w:rsidRPr="003C5336">
        <w:rPr>
          <w:rFonts w:eastAsia="Calibri"/>
          <w:sz w:val="28"/>
          <w:szCs w:val="28"/>
          <w:lang w:val="ru"/>
        </w:rPr>
        <w:t>а</w:t>
      </w:r>
      <w:r w:rsidRPr="003C5336">
        <w:rPr>
          <w:rFonts w:eastAsia="Calibri"/>
          <w:sz w:val="28"/>
          <w:szCs w:val="28"/>
          <w:lang w:val="ru"/>
        </w:rPr>
        <w:t xml:space="preserve"> интересов, возникающих </w:t>
      </w:r>
      <w:r w:rsidR="00466064">
        <w:rPr>
          <w:rFonts w:eastAsia="Calibri"/>
          <w:sz w:val="28"/>
          <w:szCs w:val="28"/>
          <w:lang w:val="ru"/>
        </w:rPr>
        <w:br/>
      </w:r>
      <w:r w:rsidRPr="003C5336">
        <w:rPr>
          <w:rFonts w:eastAsia="Calibri"/>
          <w:sz w:val="28"/>
          <w:szCs w:val="28"/>
          <w:lang w:val="ru"/>
        </w:rPr>
        <w:t xml:space="preserve">у работников </w:t>
      </w:r>
      <w:r w:rsidR="00DD5106" w:rsidRPr="003C5336">
        <w:rPr>
          <w:rFonts w:eastAsia="Calibri"/>
          <w:sz w:val="28"/>
          <w:szCs w:val="28"/>
        </w:rPr>
        <w:t>Фонда</w:t>
      </w:r>
      <w:r w:rsidRPr="003C5336" w:rsidDel="00036CB5">
        <w:rPr>
          <w:rFonts w:eastAsia="Calibri"/>
          <w:sz w:val="28"/>
          <w:szCs w:val="28"/>
          <w:lang w:val="ru"/>
        </w:rPr>
        <w:t xml:space="preserve"> </w:t>
      </w:r>
      <w:r w:rsidRPr="003C5336">
        <w:rPr>
          <w:rFonts w:eastAsia="Calibri"/>
          <w:sz w:val="28"/>
          <w:szCs w:val="28"/>
          <w:lang w:val="ru"/>
        </w:rPr>
        <w:t>в ходе выполнения ими трудовых обязанностей; основной задачей – ограничение влияния частных интересов, личной заинтересованности работников</w:t>
      </w:r>
      <w:r w:rsidR="00DD5106" w:rsidRPr="003C5336">
        <w:rPr>
          <w:rFonts w:eastAsia="Calibri"/>
          <w:sz w:val="28"/>
          <w:szCs w:val="28"/>
          <w:lang w:val="ru"/>
        </w:rPr>
        <w:t xml:space="preserve"> Фонда </w:t>
      </w:r>
      <w:r w:rsidRPr="003C5336">
        <w:rPr>
          <w:rFonts w:eastAsia="Calibri"/>
          <w:sz w:val="28"/>
          <w:szCs w:val="28"/>
          <w:lang w:val="ru"/>
        </w:rPr>
        <w:t>на реализуемые ими трудовые функции, принимаемые решения.</w:t>
      </w:r>
    </w:p>
    <w:p w14:paraId="237C00B7" w14:textId="48A2EE4F" w:rsidR="00DD5106" w:rsidRPr="003C5336" w:rsidRDefault="00DD5106" w:rsidP="00915486">
      <w:pPr>
        <w:ind w:firstLine="720"/>
        <w:contextualSpacing/>
        <w:jc w:val="both"/>
        <w:rPr>
          <w:rFonts w:eastAsia="Calibri"/>
          <w:sz w:val="28"/>
          <w:szCs w:val="28"/>
          <w:lang w:val="ru"/>
        </w:rPr>
      </w:pPr>
    </w:p>
    <w:p w14:paraId="53E842A2" w14:textId="01E59CA8" w:rsidR="00D44ACC" w:rsidRPr="003C5336" w:rsidRDefault="00D44ACC" w:rsidP="00915486">
      <w:pPr>
        <w:numPr>
          <w:ilvl w:val="1"/>
          <w:numId w:val="15"/>
        </w:numPr>
        <w:ind w:left="0" w:firstLine="720"/>
        <w:contextualSpacing/>
        <w:jc w:val="both"/>
        <w:rPr>
          <w:rFonts w:eastAsia="Calibri"/>
          <w:sz w:val="28"/>
          <w:szCs w:val="28"/>
          <w:lang w:val="ru"/>
        </w:rPr>
      </w:pPr>
      <w:r w:rsidRPr="003C5336">
        <w:rPr>
          <w:rFonts w:eastAsia="Calibri"/>
          <w:sz w:val="28"/>
          <w:szCs w:val="28"/>
          <w:lang w:val="ru"/>
        </w:rPr>
        <w:t xml:space="preserve">Под конфликтом интересов понимается ситуация, при которой личная заинтересованность (прямая или косвенная) работника влияет </w:t>
      </w:r>
      <w:r w:rsidR="00466064">
        <w:rPr>
          <w:rFonts w:eastAsia="Calibri"/>
          <w:sz w:val="28"/>
          <w:szCs w:val="28"/>
          <w:lang w:val="ru"/>
        </w:rPr>
        <w:br/>
      </w:r>
      <w:r w:rsidRPr="003C5336">
        <w:rPr>
          <w:rFonts w:eastAsia="Calibri"/>
          <w:sz w:val="28"/>
          <w:szCs w:val="28"/>
          <w:lang w:val="ru"/>
        </w:rPr>
        <w:t>или может повлиять на</w:t>
      </w:r>
      <w:r w:rsidR="00DD5106" w:rsidRPr="003C5336">
        <w:rPr>
          <w:rFonts w:eastAsia="Calibri"/>
          <w:sz w:val="28"/>
          <w:szCs w:val="28"/>
          <w:lang w:val="ru"/>
        </w:rPr>
        <w:t xml:space="preserve"> </w:t>
      </w:r>
      <w:r w:rsidRPr="003C5336">
        <w:rPr>
          <w:rFonts w:eastAsia="Calibri"/>
          <w:sz w:val="28"/>
          <w:szCs w:val="28"/>
          <w:lang w:val="ru"/>
        </w:rPr>
        <w:t>надлежащее</w:t>
      </w:r>
      <w:r w:rsidR="003C5336" w:rsidRPr="003C5336">
        <w:rPr>
          <w:rFonts w:eastAsia="Calibri"/>
          <w:sz w:val="28"/>
          <w:szCs w:val="28"/>
          <w:lang w:val="ru"/>
        </w:rPr>
        <w:t>, объективное и беспристрастное</w:t>
      </w:r>
      <w:r w:rsidRPr="003C5336">
        <w:rPr>
          <w:rFonts w:eastAsia="Calibri"/>
          <w:sz w:val="28"/>
          <w:szCs w:val="28"/>
          <w:lang w:val="ru"/>
        </w:rPr>
        <w:t xml:space="preserve"> исполнение им своих должностных обязанностей (обзор типовых ситуаций конфликта интересов приведен в приложениях № 1 и №</w:t>
      </w:r>
      <w:r w:rsidR="00DD5106" w:rsidRPr="003C5336">
        <w:rPr>
          <w:rFonts w:eastAsia="Calibri"/>
          <w:sz w:val="28"/>
          <w:szCs w:val="28"/>
          <w:lang w:val="ru"/>
        </w:rPr>
        <w:t> </w:t>
      </w:r>
      <w:r w:rsidRPr="003C5336">
        <w:rPr>
          <w:rFonts w:eastAsia="Calibri"/>
          <w:sz w:val="28"/>
          <w:szCs w:val="28"/>
          <w:lang w:val="ru"/>
        </w:rPr>
        <w:t xml:space="preserve">2 </w:t>
      </w:r>
      <w:r w:rsidR="003C5336">
        <w:rPr>
          <w:rFonts w:eastAsia="Calibri"/>
          <w:sz w:val="28"/>
          <w:szCs w:val="28"/>
          <w:lang w:val="ru"/>
        </w:rPr>
        <w:br/>
      </w:r>
      <w:r w:rsidRPr="003C5336">
        <w:rPr>
          <w:rFonts w:eastAsia="Calibri"/>
          <w:sz w:val="28"/>
          <w:szCs w:val="28"/>
          <w:lang w:val="ru"/>
        </w:rPr>
        <w:t>к Положению).</w:t>
      </w:r>
      <w:r w:rsidR="00EE2D0C">
        <w:rPr>
          <w:rFonts w:eastAsia="Calibri"/>
          <w:sz w:val="28"/>
          <w:szCs w:val="28"/>
          <w:lang w:val="ru"/>
        </w:rPr>
        <w:t xml:space="preserve"> </w:t>
      </w:r>
    </w:p>
    <w:p w14:paraId="58114ABC" w14:textId="7AF447A4" w:rsidR="00DD5106" w:rsidRPr="003C5336" w:rsidRDefault="00DD5106" w:rsidP="00915486">
      <w:pPr>
        <w:ind w:firstLine="720"/>
        <w:contextualSpacing/>
        <w:jc w:val="both"/>
        <w:rPr>
          <w:rFonts w:eastAsia="Calibri"/>
          <w:sz w:val="28"/>
          <w:szCs w:val="28"/>
          <w:lang w:val="ru"/>
        </w:rPr>
      </w:pPr>
    </w:p>
    <w:p w14:paraId="22B4C6A9" w14:textId="6B1F174D" w:rsidR="00DD7BEB" w:rsidRPr="003C5336" w:rsidRDefault="00D44ACC" w:rsidP="00915486">
      <w:pPr>
        <w:numPr>
          <w:ilvl w:val="1"/>
          <w:numId w:val="15"/>
        </w:numPr>
        <w:ind w:left="0" w:firstLine="720"/>
        <w:contextualSpacing/>
        <w:jc w:val="both"/>
        <w:rPr>
          <w:rFonts w:eastAsia="Calibri"/>
          <w:sz w:val="28"/>
          <w:szCs w:val="28"/>
          <w:lang w:val="ru"/>
        </w:rPr>
      </w:pPr>
      <w:r w:rsidRPr="003C5336">
        <w:rPr>
          <w:rFonts w:eastAsia="Calibri"/>
          <w:sz w:val="28"/>
          <w:szCs w:val="28"/>
          <w:lang w:val="ru"/>
        </w:rPr>
        <w:t xml:space="preserve">Под личной заинтересованностью </w:t>
      </w:r>
      <w:r w:rsidR="00DD7BEB" w:rsidRPr="003C5336">
        <w:rPr>
          <w:rFonts w:eastAsia="Calibri"/>
          <w:sz w:val="28"/>
          <w:szCs w:val="28"/>
          <w:lang w:val="ru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Фонда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</w:t>
      </w:r>
      <w:r w:rsidR="00DD7BEB" w:rsidRPr="003C5336">
        <w:rPr>
          <w:rFonts w:eastAsia="Calibri"/>
          <w:sz w:val="28"/>
          <w:szCs w:val="28"/>
          <w:lang w:val="ru"/>
        </w:rPr>
        <w:lastRenderedPageBreak/>
        <w:t xml:space="preserve">организациями, с которыми работник Фонда и (или) лица, состоящие с ним </w:t>
      </w:r>
      <w:r w:rsidR="00466064">
        <w:rPr>
          <w:rFonts w:eastAsia="Calibri"/>
          <w:sz w:val="28"/>
          <w:szCs w:val="28"/>
          <w:lang w:val="ru"/>
        </w:rPr>
        <w:br/>
      </w:r>
      <w:r w:rsidR="00DD7BEB" w:rsidRPr="003C5336">
        <w:rPr>
          <w:rFonts w:eastAsia="Calibri"/>
          <w:sz w:val="28"/>
          <w:szCs w:val="28"/>
          <w:lang w:val="ru"/>
        </w:rPr>
        <w:t>в близком родстве или свойстве, связаны имущественными, корпоративными или иными близкими отношениями.</w:t>
      </w:r>
    </w:p>
    <w:p w14:paraId="0A7FA089" w14:textId="77777777" w:rsidR="00777DB0" w:rsidRPr="003C5336" w:rsidRDefault="00777DB0" w:rsidP="00915486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3E053A80" w14:textId="4BD7834B" w:rsidR="00D44ACC" w:rsidRPr="007350F8" w:rsidRDefault="00D44ACC" w:rsidP="00915486">
      <w:pPr>
        <w:numPr>
          <w:ilvl w:val="1"/>
          <w:numId w:val="15"/>
        </w:numPr>
        <w:ind w:left="0" w:firstLine="720"/>
        <w:contextualSpacing/>
        <w:jc w:val="both"/>
        <w:rPr>
          <w:rFonts w:eastAsia="Calibri"/>
          <w:sz w:val="28"/>
          <w:szCs w:val="28"/>
          <w:lang w:val="ru"/>
        </w:rPr>
      </w:pPr>
      <w:r w:rsidRPr="007350F8">
        <w:rPr>
          <w:rFonts w:eastAsia="Calibri"/>
          <w:sz w:val="28"/>
          <w:szCs w:val="28"/>
          <w:lang w:val="ru"/>
        </w:rPr>
        <w:t>Владельцем Положения является подразделение «</w:t>
      </w:r>
      <w:r w:rsidR="001557D1" w:rsidRPr="007350F8">
        <w:rPr>
          <w:rFonts w:eastAsia="Calibri"/>
          <w:sz w:val="28"/>
          <w:szCs w:val="28"/>
          <w:lang w:val="ru"/>
        </w:rPr>
        <w:t>Внутренняя безопасность и п</w:t>
      </w:r>
      <w:r w:rsidRPr="007350F8">
        <w:rPr>
          <w:rFonts w:eastAsia="Calibri"/>
          <w:sz w:val="28"/>
          <w:szCs w:val="28"/>
          <w:lang w:val="ru"/>
        </w:rPr>
        <w:t>ротиводействие коррупции».</w:t>
      </w:r>
    </w:p>
    <w:p w14:paraId="32E56F88" w14:textId="1E3F95EB" w:rsidR="00842A15" w:rsidRPr="009E38B1" w:rsidRDefault="00842A15" w:rsidP="009E38B1">
      <w:pPr>
        <w:pStyle w:val="af5"/>
        <w:widowControl w:val="0"/>
        <w:autoSpaceDE w:val="0"/>
        <w:autoSpaceDN w:val="0"/>
        <w:ind w:left="709"/>
        <w:contextualSpacing/>
        <w:outlineLvl w:val="0"/>
        <w:rPr>
          <w:b/>
          <w:sz w:val="28"/>
          <w:szCs w:val="28"/>
        </w:rPr>
      </w:pPr>
    </w:p>
    <w:p w14:paraId="0AED6C60" w14:textId="77777777" w:rsidR="00D44ACC" w:rsidRPr="003C5336" w:rsidRDefault="00D44ACC" w:rsidP="009E38B1">
      <w:pPr>
        <w:pStyle w:val="af5"/>
        <w:widowControl w:val="0"/>
        <w:numPr>
          <w:ilvl w:val="0"/>
          <w:numId w:val="15"/>
        </w:numPr>
        <w:autoSpaceDE w:val="0"/>
        <w:autoSpaceDN w:val="0"/>
        <w:ind w:left="709" w:hanging="709"/>
        <w:contextualSpacing/>
        <w:outlineLvl w:val="0"/>
        <w:rPr>
          <w:b/>
          <w:sz w:val="28"/>
          <w:szCs w:val="28"/>
        </w:rPr>
      </w:pPr>
      <w:bookmarkStart w:id="2" w:name="_Toc49500942"/>
      <w:r w:rsidRPr="003C5336">
        <w:rPr>
          <w:b/>
          <w:sz w:val="28"/>
          <w:szCs w:val="28"/>
        </w:rPr>
        <w:t>ОСНОВНЫЕ ПРИНЦИПЫ УПРАВЛЕНИЯ КОНФЛИКТОМ ИНТЕРЕСОВ</w:t>
      </w:r>
      <w:bookmarkEnd w:id="2"/>
    </w:p>
    <w:p w14:paraId="51635B6B" w14:textId="77777777" w:rsidR="00D44ACC" w:rsidRPr="003C5336" w:rsidRDefault="00D44ACC" w:rsidP="009E38B1">
      <w:pPr>
        <w:pStyle w:val="af5"/>
        <w:widowControl w:val="0"/>
        <w:autoSpaceDE w:val="0"/>
        <w:autoSpaceDN w:val="0"/>
        <w:ind w:left="709"/>
        <w:contextualSpacing/>
        <w:outlineLvl w:val="0"/>
        <w:rPr>
          <w:b/>
          <w:sz w:val="28"/>
          <w:szCs w:val="28"/>
        </w:rPr>
      </w:pPr>
    </w:p>
    <w:p w14:paraId="6BB6E8B7" w14:textId="0D81E88A" w:rsidR="00D44ACC" w:rsidRPr="003C5336" w:rsidRDefault="00D44ACC" w:rsidP="00915486">
      <w:pPr>
        <w:widowControl w:val="0"/>
        <w:numPr>
          <w:ilvl w:val="1"/>
          <w:numId w:val="16"/>
        </w:numPr>
        <w:autoSpaceDE w:val="0"/>
        <w:autoSpaceDN w:val="0"/>
        <w:ind w:left="0"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Обязательность раскрытия сведений о реальном </w:t>
      </w:r>
      <w:r w:rsidR="00466064">
        <w:rPr>
          <w:sz w:val="28"/>
          <w:szCs w:val="28"/>
        </w:rPr>
        <w:br/>
      </w:r>
      <w:r w:rsidRPr="003C5336">
        <w:rPr>
          <w:sz w:val="28"/>
          <w:szCs w:val="28"/>
        </w:rPr>
        <w:t>или потенциальном конфликте интересов.</w:t>
      </w:r>
    </w:p>
    <w:p w14:paraId="1DDC7F43" w14:textId="77777777" w:rsidR="00DD5106" w:rsidRPr="003C5336" w:rsidRDefault="00DD5106" w:rsidP="00915486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</w:rPr>
      </w:pPr>
    </w:p>
    <w:p w14:paraId="630AB44E" w14:textId="6FAA411A" w:rsidR="00D44ACC" w:rsidRPr="003C5336" w:rsidRDefault="00D44ACC" w:rsidP="00915486">
      <w:pPr>
        <w:widowControl w:val="0"/>
        <w:numPr>
          <w:ilvl w:val="1"/>
          <w:numId w:val="16"/>
        </w:numPr>
        <w:autoSpaceDE w:val="0"/>
        <w:autoSpaceDN w:val="0"/>
        <w:ind w:left="0"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Индивидуальное рассмотрение и оценка коррупционных </w:t>
      </w:r>
      <w:r w:rsidR="003C5336">
        <w:rPr>
          <w:sz w:val="28"/>
          <w:szCs w:val="28"/>
        </w:rPr>
        <w:br/>
      </w:r>
      <w:r w:rsidRPr="003C5336">
        <w:rPr>
          <w:sz w:val="28"/>
          <w:szCs w:val="28"/>
        </w:rPr>
        <w:t xml:space="preserve">и </w:t>
      </w:r>
      <w:proofErr w:type="spellStart"/>
      <w:r w:rsidRPr="003C5336">
        <w:rPr>
          <w:sz w:val="28"/>
          <w:szCs w:val="28"/>
        </w:rPr>
        <w:t>репутационных</w:t>
      </w:r>
      <w:proofErr w:type="spellEnd"/>
      <w:r w:rsidRPr="003C5336">
        <w:rPr>
          <w:sz w:val="28"/>
          <w:szCs w:val="28"/>
        </w:rPr>
        <w:t xml:space="preserve"> рисков для</w:t>
      </w:r>
      <w:r w:rsidR="00DD5106" w:rsidRPr="003C5336">
        <w:rPr>
          <w:sz w:val="28"/>
          <w:szCs w:val="28"/>
        </w:rPr>
        <w:t xml:space="preserve"> Фонда</w:t>
      </w:r>
      <w:r w:rsidRPr="003C5336" w:rsidDel="00036CB5">
        <w:rPr>
          <w:sz w:val="28"/>
          <w:szCs w:val="28"/>
        </w:rPr>
        <w:t xml:space="preserve"> </w:t>
      </w:r>
      <w:r w:rsidRPr="003C5336">
        <w:rPr>
          <w:sz w:val="28"/>
          <w:szCs w:val="28"/>
        </w:rPr>
        <w:t xml:space="preserve">при выявлении каждого конфликта интересов, его урегулирование. </w:t>
      </w:r>
    </w:p>
    <w:p w14:paraId="69678C21" w14:textId="77777777" w:rsidR="00DD5106" w:rsidRPr="003C5336" w:rsidRDefault="00DD5106" w:rsidP="00915486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</w:rPr>
      </w:pPr>
    </w:p>
    <w:p w14:paraId="2CB4100B" w14:textId="79A739EA" w:rsidR="00D44ACC" w:rsidRPr="003C5336" w:rsidRDefault="00D44ACC" w:rsidP="00915486">
      <w:pPr>
        <w:widowControl w:val="0"/>
        <w:numPr>
          <w:ilvl w:val="1"/>
          <w:numId w:val="16"/>
        </w:numPr>
        <w:autoSpaceDE w:val="0"/>
        <w:autoSpaceDN w:val="0"/>
        <w:ind w:left="0"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Конфиденциальность процесса раскрытия сведений о конфликте интересов и процесса его урегулирования. </w:t>
      </w:r>
    </w:p>
    <w:p w14:paraId="57DDB7CD" w14:textId="77777777" w:rsidR="00DD5106" w:rsidRPr="003C5336" w:rsidRDefault="00DD5106" w:rsidP="00915486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</w:rPr>
      </w:pPr>
    </w:p>
    <w:p w14:paraId="12D84B91" w14:textId="2843D102" w:rsidR="00D44ACC" w:rsidRDefault="00D44ACC" w:rsidP="00915486">
      <w:pPr>
        <w:widowControl w:val="0"/>
        <w:numPr>
          <w:ilvl w:val="1"/>
          <w:numId w:val="16"/>
        </w:numPr>
        <w:autoSpaceDE w:val="0"/>
        <w:autoSpaceDN w:val="0"/>
        <w:ind w:left="0"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Соблюдение баланса интересов </w:t>
      </w:r>
      <w:r w:rsidR="00DD5106" w:rsidRPr="003C5336">
        <w:rPr>
          <w:sz w:val="28"/>
          <w:szCs w:val="28"/>
        </w:rPr>
        <w:t>Фонда</w:t>
      </w:r>
      <w:r w:rsidRPr="003C5336">
        <w:rPr>
          <w:sz w:val="28"/>
          <w:szCs w:val="28"/>
        </w:rPr>
        <w:t xml:space="preserve"> и работника </w:t>
      </w:r>
      <w:r w:rsidR="00466064">
        <w:rPr>
          <w:sz w:val="28"/>
          <w:szCs w:val="28"/>
        </w:rPr>
        <w:br/>
      </w:r>
      <w:r w:rsidRPr="003C5336">
        <w:rPr>
          <w:sz w:val="28"/>
          <w:szCs w:val="28"/>
        </w:rPr>
        <w:t>при урегулировании конфликта интересов.</w:t>
      </w:r>
    </w:p>
    <w:p w14:paraId="479CCDA5" w14:textId="56C5F427" w:rsidR="00842A15" w:rsidRPr="003C5336" w:rsidRDefault="00842A15" w:rsidP="00915486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</w:rPr>
      </w:pPr>
    </w:p>
    <w:p w14:paraId="0ED7BDCA" w14:textId="1449A2C6" w:rsidR="00D44ACC" w:rsidRPr="003C5336" w:rsidRDefault="00D44ACC" w:rsidP="00915486">
      <w:pPr>
        <w:widowControl w:val="0"/>
        <w:numPr>
          <w:ilvl w:val="1"/>
          <w:numId w:val="16"/>
        </w:numPr>
        <w:autoSpaceDE w:val="0"/>
        <w:autoSpaceDN w:val="0"/>
        <w:ind w:left="0"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Защита работника от преследования в связи с сообщением </w:t>
      </w:r>
      <w:r w:rsidR="00466064">
        <w:rPr>
          <w:sz w:val="28"/>
          <w:szCs w:val="28"/>
        </w:rPr>
        <w:br/>
      </w:r>
      <w:r w:rsidRPr="003C5336">
        <w:rPr>
          <w:sz w:val="28"/>
          <w:szCs w:val="28"/>
        </w:rPr>
        <w:t xml:space="preserve">о конфликте интересов, который был своевременно раскрыт работником </w:t>
      </w:r>
      <w:r w:rsidR="003C5336">
        <w:rPr>
          <w:sz w:val="28"/>
          <w:szCs w:val="28"/>
        </w:rPr>
        <w:br/>
      </w:r>
      <w:r w:rsidRPr="003C5336">
        <w:rPr>
          <w:sz w:val="28"/>
          <w:szCs w:val="28"/>
        </w:rPr>
        <w:t>и урегулирован (предотвращен) в</w:t>
      </w:r>
      <w:r w:rsidR="00DD5106" w:rsidRPr="003C5336">
        <w:rPr>
          <w:sz w:val="28"/>
          <w:szCs w:val="28"/>
        </w:rPr>
        <w:t xml:space="preserve"> Фонде</w:t>
      </w:r>
      <w:r w:rsidRPr="003C5336">
        <w:rPr>
          <w:sz w:val="28"/>
          <w:szCs w:val="28"/>
        </w:rPr>
        <w:t xml:space="preserve">. </w:t>
      </w:r>
    </w:p>
    <w:p w14:paraId="3DD15F8D" w14:textId="77777777" w:rsidR="00DD5106" w:rsidRPr="003C5336" w:rsidRDefault="00DD5106" w:rsidP="00DD5106">
      <w:pPr>
        <w:widowControl w:val="0"/>
        <w:autoSpaceDE w:val="0"/>
        <w:autoSpaceDN w:val="0"/>
        <w:ind w:left="709"/>
        <w:contextualSpacing/>
        <w:jc w:val="both"/>
        <w:rPr>
          <w:sz w:val="28"/>
          <w:szCs w:val="28"/>
        </w:rPr>
      </w:pPr>
    </w:p>
    <w:p w14:paraId="4C2A1F39" w14:textId="7FCA7212" w:rsidR="00D44ACC" w:rsidRPr="009E38B1" w:rsidRDefault="00D44ACC" w:rsidP="009E38B1">
      <w:pPr>
        <w:pStyle w:val="af5"/>
        <w:widowControl w:val="0"/>
        <w:numPr>
          <w:ilvl w:val="0"/>
          <w:numId w:val="15"/>
        </w:numPr>
        <w:autoSpaceDE w:val="0"/>
        <w:autoSpaceDN w:val="0"/>
        <w:contextualSpacing/>
        <w:outlineLvl w:val="0"/>
        <w:rPr>
          <w:b/>
          <w:sz w:val="28"/>
          <w:szCs w:val="28"/>
        </w:rPr>
      </w:pPr>
      <w:bookmarkStart w:id="3" w:name="_Toc49500943"/>
      <w:r w:rsidRPr="009E38B1">
        <w:rPr>
          <w:b/>
          <w:sz w:val="28"/>
          <w:szCs w:val="28"/>
        </w:rPr>
        <w:t>ОБЯЗАННОСТИ РАБОТНИКОВ</w:t>
      </w:r>
      <w:r w:rsidR="004E19CB" w:rsidRPr="009E38B1">
        <w:rPr>
          <w:b/>
          <w:sz w:val="28"/>
          <w:szCs w:val="28"/>
        </w:rPr>
        <w:t xml:space="preserve"> ФОНДА</w:t>
      </w:r>
      <w:bookmarkEnd w:id="3"/>
    </w:p>
    <w:p w14:paraId="06FCA261" w14:textId="77777777" w:rsidR="00D44ACC" w:rsidRPr="003C5336" w:rsidRDefault="00D44ACC" w:rsidP="00DD5106">
      <w:pPr>
        <w:ind w:left="709" w:hanging="709"/>
        <w:contextualSpacing/>
        <w:rPr>
          <w:rFonts w:eastAsia="Calibri"/>
          <w:b/>
          <w:sz w:val="28"/>
          <w:szCs w:val="28"/>
        </w:rPr>
      </w:pPr>
    </w:p>
    <w:p w14:paraId="24EE2075" w14:textId="218712BC" w:rsidR="00D44ACC" w:rsidRPr="003C5336" w:rsidRDefault="00D44ACC" w:rsidP="00EA28E9">
      <w:pPr>
        <w:widowControl w:val="0"/>
        <w:numPr>
          <w:ilvl w:val="1"/>
          <w:numId w:val="21"/>
        </w:numPr>
        <w:autoSpaceDE w:val="0"/>
        <w:autoSpaceDN w:val="0"/>
        <w:ind w:left="0" w:firstLine="851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DD5106" w:rsidRPr="003C5336">
        <w:rPr>
          <w:sz w:val="28"/>
          <w:szCs w:val="28"/>
        </w:rPr>
        <w:t>Фонда</w:t>
      </w:r>
      <w:r w:rsidRPr="003C5336">
        <w:rPr>
          <w:sz w:val="28"/>
          <w:szCs w:val="28"/>
        </w:rPr>
        <w:t xml:space="preserve"> – без учета своих личных интересов, интересов своих родственников и друзей. </w:t>
      </w:r>
    </w:p>
    <w:p w14:paraId="4FD8D8DE" w14:textId="1C6F9110" w:rsidR="00DD5106" w:rsidRPr="003C5336" w:rsidRDefault="00DD5106" w:rsidP="00EA28E9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</w:p>
    <w:p w14:paraId="5E5FEB57" w14:textId="30A78208" w:rsidR="00D44ACC" w:rsidRPr="003C5336" w:rsidRDefault="00D44ACC" w:rsidP="00EA28E9">
      <w:pPr>
        <w:widowControl w:val="0"/>
        <w:numPr>
          <w:ilvl w:val="1"/>
          <w:numId w:val="21"/>
        </w:numPr>
        <w:autoSpaceDE w:val="0"/>
        <w:autoSpaceDN w:val="0"/>
        <w:ind w:left="0" w:firstLine="851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Нести личную ответственность за своевременное выявление конфликта интересов, а</w:t>
      </w:r>
      <w:r w:rsidR="00DD5106" w:rsidRPr="003C5336">
        <w:rPr>
          <w:sz w:val="28"/>
          <w:szCs w:val="28"/>
        </w:rPr>
        <w:t xml:space="preserve"> </w:t>
      </w:r>
      <w:r w:rsidRPr="003C5336">
        <w:rPr>
          <w:sz w:val="28"/>
          <w:szCs w:val="28"/>
        </w:rPr>
        <w:t>также за активное участие в урегулировании реального или потенциального конфликта интересов.</w:t>
      </w:r>
    </w:p>
    <w:p w14:paraId="17B85E7C" w14:textId="3596117E" w:rsidR="00DD5106" w:rsidRPr="003C5336" w:rsidRDefault="00DD5106" w:rsidP="00EA28E9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</w:p>
    <w:p w14:paraId="20D44359" w14:textId="7F90E65F" w:rsidR="00D44ACC" w:rsidRDefault="00D44ACC" w:rsidP="00EA28E9">
      <w:pPr>
        <w:widowControl w:val="0"/>
        <w:numPr>
          <w:ilvl w:val="1"/>
          <w:numId w:val="21"/>
        </w:numPr>
        <w:autoSpaceDE w:val="0"/>
        <w:autoSpaceDN w:val="0"/>
        <w:ind w:left="0" w:firstLine="851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Избегать ситуаций и обстоятельств, которые могут привести </w:t>
      </w:r>
      <w:r w:rsidR="003C5336">
        <w:rPr>
          <w:sz w:val="28"/>
          <w:szCs w:val="28"/>
        </w:rPr>
        <w:br/>
      </w:r>
      <w:r w:rsidRPr="003C5336">
        <w:rPr>
          <w:sz w:val="28"/>
          <w:szCs w:val="28"/>
        </w:rPr>
        <w:t>к конфликту интересов.</w:t>
      </w:r>
    </w:p>
    <w:p w14:paraId="01034570" w14:textId="77777777" w:rsidR="00EE2D0C" w:rsidRDefault="00EE2D0C" w:rsidP="00EE2D0C">
      <w:pPr>
        <w:pStyle w:val="af5"/>
        <w:rPr>
          <w:sz w:val="28"/>
          <w:szCs w:val="28"/>
        </w:rPr>
      </w:pPr>
    </w:p>
    <w:p w14:paraId="74E2D55A" w14:textId="2E1B9E5E" w:rsidR="00EE2D0C" w:rsidRPr="007350F8" w:rsidRDefault="00EE2D0C" w:rsidP="00EA28E9">
      <w:pPr>
        <w:widowControl w:val="0"/>
        <w:numPr>
          <w:ilvl w:val="1"/>
          <w:numId w:val="21"/>
        </w:numPr>
        <w:autoSpaceDE w:val="0"/>
        <w:autoSpaceDN w:val="0"/>
        <w:ind w:left="0" w:firstLine="851"/>
        <w:contextualSpacing/>
        <w:jc w:val="both"/>
        <w:rPr>
          <w:sz w:val="28"/>
          <w:szCs w:val="28"/>
        </w:rPr>
      </w:pPr>
      <w:r w:rsidRPr="007350F8">
        <w:rPr>
          <w:sz w:val="28"/>
          <w:szCs w:val="28"/>
        </w:rPr>
        <w:t>Уведомлять генерального директора</w:t>
      </w:r>
      <w:r w:rsidR="001D5704">
        <w:rPr>
          <w:sz w:val="28"/>
          <w:szCs w:val="28"/>
        </w:rPr>
        <w:t xml:space="preserve"> </w:t>
      </w:r>
      <w:r w:rsidRPr="007350F8">
        <w:rPr>
          <w:sz w:val="28"/>
          <w:szCs w:val="28"/>
        </w:rPr>
        <w:t>о замещении должности в иной организации, осуществлении предпринимательской деят</w:t>
      </w:r>
      <w:r w:rsidR="001D5704">
        <w:rPr>
          <w:sz w:val="28"/>
          <w:szCs w:val="28"/>
        </w:rPr>
        <w:t>ельности, постоянном, временном</w:t>
      </w:r>
      <w:r w:rsidR="001D5704">
        <w:rPr>
          <w:sz w:val="28"/>
          <w:szCs w:val="28"/>
        </w:rPr>
        <w:br/>
      </w:r>
      <w:r w:rsidRPr="007350F8">
        <w:rPr>
          <w:sz w:val="28"/>
          <w:szCs w:val="28"/>
        </w:rPr>
        <w:t>или по </w:t>
      </w:r>
      <w:hyperlink r:id="rId9" w:anchor="dst100011" w:history="1">
        <w:r w:rsidRPr="007350F8">
          <w:rPr>
            <w:sz w:val="28"/>
            <w:szCs w:val="28"/>
          </w:rPr>
          <w:t>специальному полномочию</w:t>
        </w:r>
      </w:hyperlink>
      <w:r w:rsidRPr="007350F8">
        <w:rPr>
          <w:sz w:val="28"/>
          <w:szCs w:val="28"/>
        </w:rPr>
        <w:t xml:space="preserve"> осуществлении </w:t>
      </w:r>
      <w:hyperlink r:id="rId10" w:anchor="dst100008" w:history="1">
        <w:r w:rsidRPr="007350F8">
          <w:rPr>
            <w:sz w:val="28"/>
            <w:szCs w:val="28"/>
          </w:rPr>
          <w:t>организационно-распорядительны</w:t>
        </w:r>
      </w:hyperlink>
      <w:r w:rsidRPr="007350F8">
        <w:rPr>
          <w:sz w:val="28"/>
          <w:szCs w:val="28"/>
        </w:rPr>
        <w:t xml:space="preserve">х, </w:t>
      </w:r>
      <w:hyperlink r:id="rId11" w:anchor="dst100010" w:history="1">
        <w:r w:rsidRPr="007350F8">
          <w:rPr>
            <w:sz w:val="28"/>
            <w:szCs w:val="28"/>
          </w:rPr>
          <w:t>административно-хозяйственны</w:t>
        </w:r>
      </w:hyperlink>
      <w:r w:rsidR="001D5704">
        <w:rPr>
          <w:sz w:val="28"/>
          <w:szCs w:val="28"/>
        </w:rPr>
        <w:t>х функции</w:t>
      </w:r>
      <w:r w:rsidR="001D5704">
        <w:rPr>
          <w:sz w:val="28"/>
          <w:szCs w:val="28"/>
        </w:rPr>
        <w:br/>
      </w:r>
      <w:r w:rsidRPr="007350F8">
        <w:rPr>
          <w:sz w:val="28"/>
          <w:szCs w:val="28"/>
        </w:rPr>
        <w:t>в хозяйственных обществах</w:t>
      </w:r>
      <w:r w:rsidR="00F66BF5" w:rsidRPr="007350F8">
        <w:rPr>
          <w:sz w:val="28"/>
          <w:szCs w:val="28"/>
        </w:rPr>
        <w:t xml:space="preserve"> (независимо от форм собственности)</w:t>
      </w:r>
      <w:r w:rsidRPr="007350F8">
        <w:rPr>
          <w:sz w:val="28"/>
          <w:szCs w:val="28"/>
        </w:rPr>
        <w:t>, об участии в высшем органе управления хозяйственных обществ</w:t>
      </w:r>
      <w:r w:rsidR="00F66BF5" w:rsidRPr="007350F8">
        <w:rPr>
          <w:sz w:val="28"/>
          <w:szCs w:val="28"/>
        </w:rPr>
        <w:t xml:space="preserve"> (независимо от форм собственности)</w:t>
      </w:r>
      <w:r w:rsidRPr="007350F8">
        <w:rPr>
          <w:sz w:val="28"/>
          <w:szCs w:val="28"/>
        </w:rPr>
        <w:t>, об осуществлении полномочий единоличного исполнительного органа, о нахождении в составе коллегиального органа управления в акционерных обществах.</w:t>
      </w:r>
    </w:p>
    <w:p w14:paraId="0DE541F0" w14:textId="1FCA79D6" w:rsidR="00DD5106" w:rsidRPr="003C5336" w:rsidRDefault="00DD5106" w:rsidP="00EA28E9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</w:p>
    <w:p w14:paraId="0A285F8A" w14:textId="4EC947EF" w:rsidR="00D44ACC" w:rsidRPr="003C5336" w:rsidRDefault="00D44ACC" w:rsidP="00EA28E9">
      <w:pPr>
        <w:widowControl w:val="0"/>
        <w:numPr>
          <w:ilvl w:val="1"/>
          <w:numId w:val="21"/>
        </w:numPr>
        <w:autoSpaceDE w:val="0"/>
        <w:autoSpaceDN w:val="0"/>
        <w:ind w:left="0" w:firstLine="851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Раскрывать возникший (реальный) или потенциальный конфликт интересов.</w:t>
      </w:r>
    </w:p>
    <w:p w14:paraId="1AD98840" w14:textId="0B3BED3A" w:rsidR="00DD5106" w:rsidRPr="003C5336" w:rsidRDefault="00DD5106" w:rsidP="00EA28E9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</w:p>
    <w:p w14:paraId="49E5D912" w14:textId="77777777" w:rsidR="00D44ACC" w:rsidRPr="003C5336" w:rsidRDefault="00D44ACC" w:rsidP="00EA28E9">
      <w:pPr>
        <w:widowControl w:val="0"/>
        <w:numPr>
          <w:ilvl w:val="1"/>
          <w:numId w:val="21"/>
        </w:numPr>
        <w:autoSpaceDE w:val="0"/>
        <w:autoSpaceDN w:val="0"/>
        <w:ind w:left="0" w:firstLine="851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Содействовать урегулированию конфликта интересов. </w:t>
      </w:r>
    </w:p>
    <w:p w14:paraId="11C55A43" w14:textId="77777777" w:rsidR="00D44ACC" w:rsidRPr="003C5336" w:rsidRDefault="00D44ACC" w:rsidP="00DD5106">
      <w:pPr>
        <w:widowControl w:val="0"/>
        <w:autoSpaceDE w:val="0"/>
        <w:autoSpaceDN w:val="0"/>
        <w:ind w:left="709" w:hanging="709"/>
        <w:contextualSpacing/>
        <w:jc w:val="both"/>
        <w:rPr>
          <w:sz w:val="28"/>
          <w:szCs w:val="28"/>
        </w:rPr>
      </w:pPr>
    </w:p>
    <w:p w14:paraId="5B248432" w14:textId="3EEEF4D7" w:rsidR="00D44ACC" w:rsidRPr="009E38B1" w:rsidRDefault="00D44ACC" w:rsidP="009E38B1">
      <w:pPr>
        <w:pStyle w:val="af5"/>
        <w:widowControl w:val="0"/>
        <w:numPr>
          <w:ilvl w:val="0"/>
          <w:numId w:val="15"/>
        </w:numPr>
        <w:autoSpaceDE w:val="0"/>
        <w:autoSpaceDN w:val="0"/>
        <w:contextualSpacing/>
        <w:outlineLvl w:val="0"/>
        <w:rPr>
          <w:b/>
          <w:sz w:val="28"/>
          <w:szCs w:val="28"/>
        </w:rPr>
      </w:pPr>
      <w:bookmarkStart w:id="4" w:name="_Toc49500944"/>
      <w:r w:rsidRPr="009E38B1">
        <w:rPr>
          <w:b/>
          <w:sz w:val="28"/>
          <w:szCs w:val="28"/>
        </w:rPr>
        <w:t>СПОСОБЫ УРЕГУЛИРОВАНИЯ КОНФЛИКТА ИНТЕРЕСОВ</w:t>
      </w:r>
      <w:bookmarkEnd w:id="4"/>
    </w:p>
    <w:p w14:paraId="7033AEAD" w14:textId="77777777" w:rsidR="00DD5106" w:rsidRPr="003C5336" w:rsidRDefault="00DD5106" w:rsidP="00DD5106">
      <w:pPr>
        <w:spacing w:line="259" w:lineRule="auto"/>
        <w:ind w:left="709"/>
        <w:contextualSpacing/>
        <w:rPr>
          <w:rFonts w:eastAsia="Calibri"/>
          <w:b/>
          <w:sz w:val="28"/>
          <w:szCs w:val="28"/>
        </w:rPr>
      </w:pPr>
    </w:p>
    <w:p w14:paraId="78BD273B" w14:textId="1D1E4735" w:rsidR="00D44ACC" w:rsidRPr="003C5336" w:rsidRDefault="00D44ACC" w:rsidP="00EA28E9">
      <w:pPr>
        <w:numPr>
          <w:ilvl w:val="1"/>
          <w:numId w:val="23"/>
        </w:numPr>
        <w:ind w:left="0" w:firstLine="851"/>
        <w:contextualSpacing/>
        <w:jc w:val="both"/>
        <w:rPr>
          <w:rFonts w:eastAsia="Calibri"/>
          <w:b/>
          <w:sz w:val="28"/>
          <w:szCs w:val="28"/>
        </w:rPr>
      </w:pPr>
      <w:r w:rsidRPr="003C5336">
        <w:rPr>
          <w:sz w:val="28"/>
          <w:szCs w:val="28"/>
        </w:rPr>
        <w:t xml:space="preserve">В </w:t>
      </w:r>
      <w:r w:rsidR="00FC43C9" w:rsidRPr="003C5336">
        <w:rPr>
          <w:sz w:val="28"/>
          <w:szCs w:val="28"/>
        </w:rPr>
        <w:t>Фонде</w:t>
      </w:r>
      <w:r w:rsidRPr="003C5336">
        <w:rPr>
          <w:sz w:val="28"/>
          <w:szCs w:val="28"/>
        </w:rPr>
        <w:t xml:space="preserve"> установлены следующие виды раскрытия конфликта интересов:</w:t>
      </w:r>
    </w:p>
    <w:p w14:paraId="0B96E9D7" w14:textId="77777777" w:rsidR="00D44ACC" w:rsidRPr="003C5336" w:rsidRDefault="00D44ACC" w:rsidP="00EA28E9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ind w:left="993" w:hanging="426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раскрытие сведений о конфликте интересов при приеме на работу;</w:t>
      </w:r>
    </w:p>
    <w:p w14:paraId="379583B2" w14:textId="77777777" w:rsidR="00D44ACC" w:rsidRPr="003C5336" w:rsidRDefault="00D44ACC" w:rsidP="00EA28E9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ind w:left="993" w:hanging="426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раскрытие сведений о конфликте интересов при переводе на новую должность;</w:t>
      </w:r>
    </w:p>
    <w:p w14:paraId="7DEA0C0B" w14:textId="77777777" w:rsidR="00D44ACC" w:rsidRPr="003C5336" w:rsidRDefault="00D44ACC" w:rsidP="00EA28E9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ind w:left="993" w:hanging="426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раскрытие сведений по мере возникновения ситуаций конфликта интересов;</w:t>
      </w:r>
    </w:p>
    <w:p w14:paraId="69806844" w14:textId="77777777" w:rsidR="001067B3" w:rsidRPr="003C5336" w:rsidRDefault="001067B3" w:rsidP="00EA28E9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</w:p>
    <w:p w14:paraId="17F2A5C3" w14:textId="2207EDB7" w:rsidR="00DD7BEB" w:rsidRPr="003C5336" w:rsidRDefault="00DD7BEB" w:rsidP="00EA28E9">
      <w:pPr>
        <w:pStyle w:val="af5"/>
        <w:widowControl w:val="0"/>
        <w:numPr>
          <w:ilvl w:val="1"/>
          <w:numId w:val="23"/>
        </w:numPr>
        <w:autoSpaceDE w:val="0"/>
        <w:autoSpaceDN w:val="0"/>
        <w:ind w:left="0" w:firstLine="851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У</w:t>
      </w:r>
      <w:r w:rsidR="00D44ACC" w:rsidRPr="003C5336">
        <w:rPr>
          <w:sz w:val="28"/>
          <w:szCs w:val="28"/>
        </w:rPr>
        <w:t xml:space="preserve">регулирование конфликта интересов </w:t>
      </w:r>
      <w:r w:rsidRPr="003C5336">
        <w:rPr>
          <w:sz w:val="28"/>
          <w:szCs w:val="28"/>
        </w:rPr>
        <w:t xml:space="preserve">в Фонде осуществляется комиссией по соблюдению требований к служебному поведению </w:t>
      </w:r>
      <w:r w:rsidR="003C5336">
        <w:rPr>
          <w:sz w:val="28"/>
          <w:szCs w:val="28"/>
        </w:rPr>
        <w:br/>
      </w:r>
      <w:r w:rsidRPr="003C5336">
        <w:rPr>
          <w:sz w:val="28"/>
          <w:szCs w:val="28"/>
        </w:rPr>
        <w:t>и урегулированию конфликта интересов</w:t>
      </w:r>
      <w:r w:rsidR="00C81F08" w:rsidRPr="003C5336">
        <w:rPr>
          <w:sz w:val="28"/>
          <w:szCs w:val="28"/>
        </w:rPr>
        <w:t xml:space="preserve"> (далее – Комиссия)</w:t>
      </w:r>
      <w:r w:rsidRPr="003C5336">
        <w:rPr>
          <w:sz w:val="28"/>
          <w:szCs w:val="28"/>
        </w:rPr>
        <w:t xml:space="preserve">, действующей </w:t>
      </w:r>
      <w:r w:rsidR="00466064">
        <w:rPr>
          <w:sz w:val="28"/>
          <w:szCs w:val="28"/>
        </w:rPr>
        <w:br/>
      </w:r>
      <w:r w:rsidRPr="003C5336">
        <w:rPr>
          <w:sz w:val="28"/>
          <w:szCs w:val="28"/>
        </w:rPr>
        <w:t xml:space="preserve">на основании </w:t>
      </w:r>
      <w:r w:rsidR="00C81F08" w:rsidRPr="003C5336">
        <w:rPr>
          <w:sz w:val="28"/>
          <w:szCs w:val="28"/>
        </w:rPr>
        <w:t>утвержденного Положения о Комиссии.</w:t>
      </w:r>
      <w:r w:rsidRPr="003C5336">
        <w:rPr>
          <w:sz w:val="28"/>
          <w:szCs w:val="28"/>
        </w:rPr>
        <w:t xml:space="preserve"> </w:t>
      </w:r>
    </w:p>
    <w:p w14:paraId="28A8349C" w14:textId="77777777" w:rsidR="00DD7BEB" w:rsidRPr="003C5336" w:rsidRDefault="00DD7BEB" w:rsidP="00EA28E9">
      <w:pPr>
        <w:pStyle w:val="af5"/>
        <w:widowControl w:val="0"/>
        <w:autoSpaceDE w:val="0"/>
        <w:autoSpaceDN w:val="0"/>
        <w:ind w:left="0" w:firstLine="851"/>
        <w:contextualSpacing/>
        <w:jc w:val="both"/>
        <w:rPr>
          <w:sz w:val="28"/>
          <w:szCs w:val="28"/>
        </w:rPr>
      </w:pPr>
    </w:p>
    <w:p w14:paraId="349693B6" w14:textId="7C68EAE1" w:rsidR="00D44ACC" w:rsidRPr="007350F8" w:rsidRDefault="00D44ACC" w:rsidP="00EA28E9">
      <w:pPr>
        <w:pStyle w:val="af5"/>
        <w:widowControl w:val="0"/>
        <w:numPr>
          <w:ilvl w:val="1"/>
          <w:numId w:val="23"/>
        </w:numPr>
        <w:autoSpaceDE w:val="0"/>
        <w:autoSpaceDN w:val="0"/>
        <w:ind w:left="0" w:firstLine="851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Поступившая информация тщательно проверяется </w:t>
      </w:r>
      <w:r w:rsidR="00C81F08" w:rsidRPr="003C5336">
        <w:rPr>
          <w:sz w:val="28"/>
          <w:szCs w:val="28"/>
        </w:rPr>
        <w:t xml:space="preserve">Комиссией </w:t>
      </w:r>
      <w:r w:rsidR="00466064">
        <w:rPr>
          <w:sz w:val="28"/>
          <w:szCs w:val="28"/>
        </w:rPr>
        <w:br/>
      </w:r>
      <w:r w:rsidRPr="003C5336">
        <w:rPr>
          <w:sz w:val="28"/>
          <w:szCs w:val="28"/>
        </w:rPr>
        <w:t xml:space="preserve">с целью оценки возникающих для </w:t>
      </w:r>
      <w:r w:rsidR="001067B3" w:rsidRPr="003C5336">
        <w:rPr>
          <w:sz w:val="28"/>
          <w:szCs w:val="28"/>
        </w:rPr>
        <w:t>Фонда</w:t>
      </w:r>
      <w:r w:rsidRPr="003C5336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  <w:r w:rsidR="00C85928">
        <w:rPr>
          <w:sz w:val="28"/>
          <w:szCs w:val="28"/>
        </w:rPr>
        <w:t xml:space="preserve"> </w:t>
      </w:r>
      <w:r w:rsidR="00C85928" w:rsidRPr="007350F8">
        <w:rPr>
          <w:sz w:val="28"/>
          <w:szCs w:val="28"/>
        </w:rPr>
        <w:t>Решение о наличии или отсутствии конфликта интересов принимается исключительно Комиссией.</w:t>
      </w:r>
    </w:p>
    <w:p w14:paraId="6954F891" w14:textId="77777777" w:rsidR="00C81F08" w:rsidRPr="003C5336" w:rsidRDefault="00C81F08" w:rsidP="00EA28E9">
      <w:pPr>
        <w:pStyle w:val="af5"/>
        <w:ind w:left="0" w:firstLine="851"/>
        <w:jc w:val="both"/>
        <w:rPr>
          <w:sz w:val="28"/>
          <w:szCs w:val="28"/>
        </w:rPr>
      </w:pPr>
    </w:p>
    <w:p w14:paraId="332ECEBF" w14:textId="7026A613" w:rsidR="001067B3" w:rsidRPr="003C5336" w:rsidRDefault="00C81F08" w:rsidP="00EA28E9">
      <w:pPr>
        <w:pStyle w:val="af5"/>
        <w:widowControl w:val="0"/>
        <w:numPr>
          <w:ilvl w:val="1"/>
          <w:numId w:val="23"/>
        </w:numPr>
        <w:autoSpaceDE w:val="0"/>
        <w:autoSpaceDN w:val="0"/>
        <w:ind w:left="0" w:firstLine="851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Комиссия</w:t>
      </w:r>
      <w:r w:rsidR="001067B3" w:rsidRPr="003C5336" w:rsidDel="00036CB5">
        <w:rPr>
          <w:sz w:val="28"/>
          <w:szCs w:val="28"/>
        </w:rPr>
        <w:t xml:space="preserve"> </w:t>
      </w:r>
      <w:r w:rsidR="001067B3" w:rsidRPr="003C5336">
        <w:rPr>
          <w:sz w:val="28"/>
          <w:szCs w:val="28"/>
        </w:rPr>
        <w:t xml:space="preserve">может прийти к выводу, что ситуация, сведения </w:t>
      </w:r>
      <w:r w:rsidR="00466064">
        <w:rPr>
          <w:sz w:val="28"/>
          <w:szCs w:val="28"/>
        </w:rPr>
        <w:br/>
      </w:r>
      <w:r w:rsidR="001067B3" w:rsidRPr="003C5336">
        <w:rPr>
          <w:sz w:val="28"/>
          <w:szCs w:val="28"/>
        </w:rPr>
        <w:t xml:space="preserve">о которой были представлены работником, не является конфликтом интересов </w:t>
      </w:r>
      <w:r w:rsidR="003C5336">
        <w:rPr>
          <w:sz w:val="28"/>
          <w:szCs w:val="28"/>
        </w:rPr>
        <w:br/>
      </w:r>
      <w:r w:rsidR="001067B3" w:rsidRPr="003C5336">
        <w:rPr>
          <w:sz w:val="28"/>
          <w:szCs w:val="28"/>
        </w:rPr>
        <w:t>и, как следствие, не нуждается в специальных способах урегулирования.</w:t>
      </w:r>
    </w:p>
    <w:p w14:paraId="62A76C41" w14:textId="77777777" w:rsidR="001067B3" w:rsidRPr="003C5336" w:rsidRDefault="001067B3" w:rsidP="00EA28E9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</w:p>
    <w:p w14:paraId="0CD7B0EF" w14:textId="76B6D23B" w:rsidR="00D44ACC" w:rsidRPr="003C5336" w:rsidRDefault="00DD7BEB" w:rsidP="00EA28E9">
      <w:pPr>
        <w:pStyle w:val="af5"/>
        <w:widowControl w:val="0"/>
        <w:numPr>
          <w:ilvl w:val="1"/>
          <w:numId w:val="23"/>
        </w:numPr>
        <w:autoSpaceDE w:val="0"/>
        <w:autoSpaceDN w:val="0"/>
        <w:ind w:left="0" w:firstLine="851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Комиссия </w:t>
      </w:r>
      <w:r w:rsidR="00C81F08" w:rsidRPr="003C5336">
        <w:rPr>
          <w:sz w:val="28"/>
          <w:szCs w:val="28"/>
        </w:rPr>
        <w:t>т</w:t>
      </w:r>
      <w:r w:rsidR="00D44ACC" w:rsidRPr="003C5336">
        <w:rPr>
          <w:sz w:val="28"/>
          <w:szCs w:val="28"/>
        </w:rPr>
        <w:t>акже может прийти к выводу, что конфликт интересов имеет место, и</w:t>
      </w:r>
      <w:r w:rsidR="00A0533D" w:rsidRPr="003C5336">
        <w:rPr>
          <w:sz w:val="28"/>
          <w:szCs w:val="28"/>
        </w:rPr>
        <w:t xml:space="preserve"> </w:t>
      </w:r>
      <w:r w:rsidR="00D44ACC" w:rsidRPr="003C5336">
        <w:rPr>
          <w:sz w:val="28"/>
          <w:szCs w:val="28"/>
        </w:rPr>
        <w:t>использовать различные способы его разрешения, в том числе:</w:t>
      </w:r>
    </w:p>
    <w:p w14:paraId="49AB6C6F" w14:textId="77777777" w:rsidR="00D44ACC" w:rsidRPr="003C5336" w:rsidRDefault="00D44ACC" w:rsidP="00915486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14:paraId="506BAD39" w14:textId="7D649EF5" w:rsidR="00D44ACC" w:rsidRPr="003C5336" w:rsidRDefault="00D44ACC" w:rsidP="00915486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добровольный отказ работника или его отстранение (постоянное </w:t>
      </w:r>
      <w:r w:rsidR="00466064">
        <w:rPr>
          <w:sz w:val="28"/>
          <w:szCs w:val="28"/>
        </w:rPr>
        <w:br/>
      </w:r>
      <w:r w:rsidRPr="003C5336">
        <w:rPr>
          <w:sz w:val="28"/>
          <w:szCs w:val="28"/>
        </w:rPr>
        <w:t xml:space="preserve">или временное) от участия в обсуждении и процессе принятия решений </w:t>
      </w:r>
      <w:r w:rsidR="00466064">
        <w:rPr>
          <w:sz w:val="28"/>
          <w:szCs w:val="28"/>
        </w:rPr>
        <w:br/>
      </w:r>
      <w:r w:rsidRPr="003C5336">
        <w:rPr>
          <w:sz w:val="28"/>
          <w:szCs w:val="28"/>
        </w:rPr>
        <w:t>по вопросам, которые находятся или могут оказаться под влиянием конфликта интересов;</w:t>
      </w:r>
    </w:p>
    <w:p w14:paraId="4DE147D0" w14:textId="77777777" w:rsidR="00D44ACC" w:rsidRPr="003C5336" w:rsidRDefault="00D44ACC" w:rsidP="00915486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пересмотр и изменение функциональных обязанностей работника;</w:t>
      </w:r>
    </w:p>
    <w:p w14:paraId="568CC3D0" w14:textId="4B02DDB5" w:rsidR="00D44ACC" w:rsidRPr="003C5336" w:rsidRDefault="00D44ACC" w:rsidP="00915486">
      <w:pPr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 </w:t>
      </w:r>
      <w:r w:rsidR="003C5336">
        <w:rPr>
          <w:sz w:val="28"/>
          <w:szCs w:val="28"/>
        </w:rPr>
        <w:br/>
      </w:r>
      <w:r w:rsidRPr="003C5336">
        <w:rPr>
          <w:sz w:val="28"/>
          <w:szCs w:val="28"/>
        </w:rPr>
        <w:t>в случаях, предусмотренных федеральными законами и иными нормативно-правовыми актами Российской</w:t>
      </w:r>
      <w:r w:rsidR="00A0533D" w:rsidRPr="003C5336">
        <w:rPr>
          <w:sz w:val="28"/>
          <w:szCs w:val="28"/>
        </w:rPr>
        <w:t xml:space="preserve"> </w:t>
      </w:r>
      <w:r w:rsidRPr="003C5336">
        <w:rPr>
          <w:sz w:val="28"/>
          <w:szCs w:val="28"/>
        </w:rPr>
        <w:t>Федерации;</w:t>
      </w:r>
    </w:p>
    <w:p w14:paraId="7140E6D0" w14:textId="59F9F070" w:rsidR="00D44ACC" w:rsidRPr="003C5336" w:rsidRDefault="00D44ACC" w:rsidP="00915486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перевод работника с его согласия на должность, предусматривающую выполнение функциональных обязанностей, </w:t>
      </w:r>
      <w:r w:rsidR="00466064">
        <w:rPr>
          <w:sz w:val="28"/>
          <w:szCs w:val="28"/>
        </w:rPr>
        <w:br/>
      </w:r>
      <w:r w:rsidRPr="003C5336">
        <w:rPr>
          <w:sz w:val="28"/>
          <w:szCs w:val="28"/>
        </w:rPr>
        <w:t>не связанных с конфликтом интересов;</w:t>
      </w:r>
    </w:p>
    <w:p w14:paraId="61E3BB1D" w14:textId="77777777" w:rsidR="00D44ACC" w:rsidRPr="003C5336" w:rsidRDefault="00D44ACC" w:rsidP="00915486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788E239E" w14:textId="77777777" w:rsidR="00D44ACC" w:rsidRPr="003C5336" w:rsidRDefault="00D44ACC" w:rsidP="00915486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отказ работника от своего личного интереса, порождающего конфликт интересов;</w:t>
      </w:r>
    </w:p>
    <w:p w14:paraId="7FF96DAA" w14:textId="77777777" w:rsidR="00D44ACC" w:rsidRPr="003C5336" w:rsidRDefault="00D44ACC" w:rsidP="00915486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увольнение работника по его инициативе;</w:t>
      </w:r>
    </w:p>
    <w:p w14:paraId="1EF109F9" w14:textId="72010066" w:rsidR="00D44ACC" w:rsidRPr="003C5336" w:rsidRDefault="00D44ACC" w:rsidP="00915486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в соответствии с законодательством Российской Федерации.</w:t>
      </w:r>
    </w:p>
    <w:p w14:paraId="6A4C34BE" w14:textId="77777777" w:rsidR="00A0533D" w:rsidRPr="003C5336" w:rsidRDefault="00A0533D" w:rsidP="00915486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</w:rPr>
      </w:pPr>
    </w:p>
    <w:p w14:paraId="201848A3" w14:textId="55CBF51E" w:rsidR="00D44ACC" w:rsidRPr="003C5336" w:rsidRDefault="00D44ACC" w:rsidP="00915486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Приведенный перечень способов разрешения конфликта интересов </w:t>
      </w:r>
      <w:r w:rsidR="00466064">
        <w:rPr>
          <w:sz w:val="28"/>
          <w:szCs w:val="28"/>
        </w:rPr>
        <w:br/>
      </w:r>
      <w:r w:rsidRPr="003C5336">
        <w:rPr>
          <w:sz w:val="28"/>
          <w:szCs w:val="28"/>
        </w:rPr>
        <w:t xml:space="preserve">не является исчерпывающим. В каждом конкретном случае могут быть использованы иные способы его урегулирования. При принятии решения </w:t>
      </w:r>
      <w:r w:rsidR="00466064">
        <w:rPr>
          <w:sz w:val="28"/>
          <w:szCs w:val="28"/>
        </w:rPr>
        <w:br/>
      </w:r>
      <w:r w:rsidRPr="003C5336">
        <w:rPr>
          <w:sz w:val="28"/>
          <w:szCs w:val="28"/>
        </w:rPr>
        <w:t>о выборе конкретного способа разрешения конфликта интересов учитываются обстоятельства конкретного конфликта интересов.</w:t>
      </w:r>
    </w:p>
    <w:p w14:paraId="3B7BB5DC" w14:textId="77777777" w:rsidR="00A0533D" w:rsidRPr="003C5336" w:rsidRDefault="00A0533D" w:rsidP="00915486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</w:rPr>
      </w:pPr>
    </w:p>
    <w:p w14:paraId="5EA74B03" w14:textId="5B785B80" w:rsidR="00D44ACC" w:rsidRPr="003C5336" w:rsidRDefault="00D44ACC" w:rsidP="00915486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При разрешении имеющегося конфликта интересов следует выбрать наиболее адекватную меру урегулирования из возможных с учетом существующих обстоятельств.</w:t>
      </w:r>
    </w:p>
    <w:p w14:paraId="335B159E" w14:textId="77777777" w:rsidR="00A0533D" w:rsidRPr="003C5336" w:rsidRDefault="00A0533D" w:rsidP="00915486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</w:rPr>
      </w:pPr>
    </w:p>
    <w:p w14:paraId="52F59BF6" w14:textId="65E90F60" w:rsidR="00D44ACC" w:rsidRPr="003C5336" w:rsidRDefault="00D44ACC" w:rsidP="00915486">
      <w:pPr>
        <w:widowControl w:val="0"/>
        <w:autoSpaceDE w:val="0"/>
        <w:autoSpaceDN w:val="0"/>
        <w:ind w:firstLine="720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Более жесткие меры следует использовать только в случае, когда это вызвано реальной необходимостью, или в случае, если более мягкие меры оказались недостаточно эффективными.</w:t>
      </w:r>
    </w:p>
    <w:p w14:paraId="336D1F75" w14:textId="77777777" w:rsidR="00D44ACC" w:rsidRPr="003C5336" w:rsidRDefault="00D44ACC" w:rsidP="00DD5106">
      <w:pPr>
        <w:widowControl w:val="0"/>
        <w:autoSpaceDE w:val="0"/>
        <w:autoSpaceDN w:val="0"/>
        <w:ind w:left="709" w:hanging="709"/>
        <w:contextualSpacing/>
        <w:jc w:val="both"/>
        <w:rPr>
          <w:sz w:val="28"/>
          <w:szCs w:val="28"/>
        </w:rPr>
      </w:pPr>
    </w:p>
    <w:p w14:paraId="7C5CA557" w14:textId="4C9A9AA9" w:rsidR="00D44ACC" w:rsidRPr="009E38B1" w:rsidRDefault="00D44ACC" w:rsidP="009E38B1">
      <w:pPr>
        <w:pStyle w:val="af5"/>
        <w:widowControl w:val="0"/>
        <w:numPr>
          <w:ilvl w:val="0"/>
          <w:numId w:val="15"/>
        </w:numPr>
        <w:autoSpaceDE w:val="0"/>
        <w:autoSpaceDN w:val="0"/>
        <w:contextualSpacing/>
        <w:outlineLvl w:val="0"/>
        <w:rPr>
          <w:b/>
          <w:sz w:val="28"/>
          <w:szCs w:val="28"/>
        </w:rPr>
      </w:pPr>
      <w:bookmarkStart w:id="5" w:name="_Toc49500945"/>
      <w:r w:rsidRPr="009E38B1">
        <w:rPr>
          <w:b/>
          <w:sz w:val="28"/>
          <w:szCs w:val="28"/>
        </w:rPr>
        <w:t xml:space="preserve">ЛИЦА, ОТВЕТСТВЕННЫЕ ЗА ПРИЕМ СВЕДЕНИЙ </w:t>
      </w:r>
      <w:r w:rsidR="00466064" w:rsidRPr="009E38B1">
        <w:rPr>
          <w:b/>
          <w:sz w:val="28"/>
          <w:szCs w:val="28"/>
        </w:rPr>
        <w:br/>
      </w:r>
      <w:r w:rsidRPr="009E38B1">
        <w:rPr>
          <w:b/>
          <w:sz w:val="28"/>
          <w:szCs w:val="28"/>
        </w:rPr>
        <w:t xml:space="preserve">О ВОЗНИКШЕМ (ИМЕЮЩЕМСЯ) КОНФЛИКТЕ ИНТЕРЕСОВ </w:t>
      </w:r>
      <w:r w:rsidR="00466064" w:rsidRPr="009E38B1">
        <w:rPr>
          <w:b/>
          <w:sz w:val="28"/>
          <w:szCs w:val="28"/>
        </w:rPr>
        <w:br/>
      </w:r>
      <w:r w:rsidRPr="009E38B1">
        <w:rPr>
          <w:b/>
          <w:sz w:val="28"/>
          <w:szCs w:val="28"/>
        </w:rPr>
        <w:t>И РАССМОТРЕНИЕ ЭТИХ СВЕДЕНИЙ</w:t>
      </w:r>
      <w:bookmarkEnd w:id="5"/>
    </w:p>
    <w:p w14:paraId="093FF2A5" w14:textId="77777777" w:rsidR="00D44ACC" w:rsidRPr="003C5336" w:rsidRDefault="00D44ACC" w:rsidP="00DD5106">
      <w:pPr>
        <w:widowControl w:val="0"/>
        <w:autoSpaceDE w:val="0"/>
        <w:autoSpaceDN w:val="0"/>
        <w:ind w:left="709" w:hanging="709"/>
        <w:contextualSpacing/>
        <w:jc w:val="both"/>
        <w:rPr>
          <w:sz w:val="28"/>
          <w:szCs w:val="28"/>
        </w:rPr>
      </w:pPr>
    </w:p>
    <w:p w14:paraId="754C571D" w14:textId="001E124C" w:rsidR="00D44ACC" w:rsidRPr="003C5336" w:rsidRDefault="00D44ACC" w:rsidP="00EA28E9">
      <w:pPr>
        <w:widowControl w:val="0"/>
        <w:numPr>
          <w:ilvl w:val="1"/>
          <w:numId w:val="25"/>
        </w:numPr>
        <w:autoSpaceDE w:val="0"/>
        <w:autoSpaceDN w:val="0"/>
        <w:ind w:left="0" w:firstLine="851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 xml:space="preserve">Лицом, ответственным за прием сведений о возникшем (имеющемся) конфликте интересов, в том числе уведомлений </w:t>
      </w:r>
      <w:r w:rsidR="00466064">
        <w:rPr>
          <w:sz w:val="28"/>
          <w:szCs w:val="28"/>
        </w:rPr>
        <w:br/>
      </w:r>
      <w:r w:rsidRPr="003C5336">
        <w:rPr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интересов, является </w:t>
      </w:r>
      <w:r w:rsidR="0089367B" w:rsidRPr="003C5336">
        <w:rPr>
          <w:sz w:val="28"/>
          <w:szCs w:val="28"/>
        </w:rPr>
        <w:t xml:space="preserve">сотрудник подразделения </w:t>
      </w:r>
      <w:r w:rsidR="0089367B" w:rsidRPr="007350F8">
        <w:rPr>
          <w:sz w:val="28"/>
          <w:szCs w:val="28"/>
        </w:rPr>
        <w:t>«</w:t>
      </w:r>
      <w:r w:rsidR="001557D1" w:rsidRPr="007350F8">
        <w:rPr>
          <w:sz w:val="28"/>
          <w:szCs w:val="28"/>
        </w:rPr>
        <w:t>Внутренняя безопасность и п</w:t>
      </w:r>
      <w:r w:rsidR="0089367B" w:rsidRPr="007350F8">
        <w:rPr>
          <w:sz w:val="28"/>
          <w:szCs w:val="28"/>
        </w:rPr>
        <w:t>ротиводействие коррупции»</w:t>
      </w:r>
      <w:r w:rsidR="0089367B" w:rsidRPr="003C5336">
        <w:rPr>
          <w:sz w:val="28"/>
          <w:szCs w:val="28"/>
        </w:rPr>
        <w:t xml:space="preserve">, </w:t>
      </w:r>
      <w:r w:rsidRPr="003C5336">
        <w:rPr>
          <w:sz w:val="28"/>
          <w:szCs w:val="28"/>
        </w:rPr>
        <w:t>ответственн</w:t>
      </w:r>
      <w:r w:rsidR="0089367B" w:rsidRPr="003C5336">
        <w:rPr>
          <w:sz w:val="28"/>
          <w:szCs w:val="28"/>
        </w:rPr>
        <w:t>ый</w:t>
      </w:r>
      <w:r w:rsidRPr="003C5336">
        <w:rPr>
          <w:sz w:val="28"/>
          <w:szCs w:val="28"/>
        </w:rPr>
        <w:t xml:space="preserve"> за работу по профилактике коррупционных и иных правонарушений. </w:t>
      </w:r>
      <w:r w:rsidR="00777DB0" w:rsidRPr="003C5336">
        <w:rPr>
          <w:sz w:val="28"/>
          <w:szCs w:val="28"/>
        </w:rPr>
        <w:t>У</w:t>
      </w:r>
      <w:r w:rsidRPr="003C5336">
        <w:rPr>
          <w:sz w:val="28"/>
          <w:szCs w:val="28"/>
        </w:rPr>
        <w:t>ведомлени</w:t>
      </w:r>
      <w:r w:rsidR="00777DB0" w:rsidRPr="003C5336">
        <w:rPr>
          <w:sz w:val="28"/>
          <w:szCs w:val="28"/>
        </w:rPr>
        <w:t>е</w:t>
      </w:r>
      <w:r w:rsidRPr="003C5336">
        <w:rPr>
          <w:sz w:val="28"/>
          <w:szCs w:val="28"/>
        </w:rPr>
        <w:t xml:space="preserve"> работодателя о возникновении личной заинтересованности, которая приводит или может привести к конфликту интересов, </w:t>
      </w:r>
      <w:r w:rsidR="00777DB0" w:rsidRPr="003C5336">
        <w:rPr>
          <w:sz w:val="28"/>
          <w:szCs w:val="28"/>
        </w:rPr>
        <w:t xml:space="preserve">осуществляется в соответствии с </w:t>
      </w:r>
      <w:r w:rsidR="00777DB0" w:rsidRPr="00E577C2">
        <w:rPr>
          <w:sz w:val="28"/>
          <w:szCs w:val="28"/>
        </w:rPr>
        <w:t>Порядком</w:t>
      </w:r>
      <w:r w:rsidR="00777DB0" w:rsidRPr="003C5336">
        <w:rPr>
          <w:sz w:val="28"/>
          <w:szCs w:val="28"/>
        </w:rPr>
        <w:t xml:space="preserve"> уведомления работодателя работниками Фонда о возникновении личной заинтересованности, которая приводит или может привести к конфликту интересов. </w:t>
      </w:r>
    </w:p>
    <w:p w14:paraId="51F09FB5" w14:textId="77777777" w:rsidR="00A0533D" w:rsidRPr="003C5336" w:rsidRDefault="00A0533D" w:rsidP="00EA28E9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</w:p>
    <w:p w14:paraId="0E75FCFD" w14:textId="33026890" w:rsidR="00A0533D" w:rsidRPr="003C5336" w:rsidRDefault="00D44ACC" w:rsidP="00EA28E9">
      <w:pPr>
        <w:keepNext/>
        <w:numPr>
          <w:ilvl w:val="1"/>
          <w:numId w:val="25"/>
        </w:numPr>
        <w:autoSpaceDE w:val="0"/>
        <w:autoSpaceDN w:val="0"/>
        <w:ind w:left="0" w:firstLine="851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При рассмотрени</w:t>
      </w:r>
      <w:r w:rsidR="00A0533D" w:rsidRPr="003C5336">
        <w:rPr>
          <w:sz w:val="28"/>
          <w:szCs w:val="28"/>
        </w:rPr>
        <w:t>и</w:t>
      </w:r>
      <w:r w:rsidRPr="003C5336">
        <w:rPr>
          <w:sz w:val="28"/>
          <w:szCs w:val="28"/>
        </w:rPr>
        <w:t xml:space="preserve"> уведомлений, связанных с конфликтом интересов </w:t>
      </w:r>
      <w:r w:rsidR="00A0533D" w:rsidRPr="003C5336">
        <w:rPr>
          <w:sz w:val="28"/>
          <w:szCs w:val="28"/>
        </w:rPr>
        <w:t>в Фонде</w:t>
      </w:r>
      <w:r w:rsidRPr="003C5336">
        <w:rPr>
          <w:sz w:val="28"/>
          <w:szCs w:val="28"/>
        </w:rPr>
        <w:t xml:space="preserve">, во исполнение требований Конституции </w:t>
      </w:r>
      <w:r w:rsidR="00466064">
        <w:rPr>
          <w:sz w:val="28"/>
          <w:szCs w:val="28"/>
        </w:rPr>
        <w:br/>
      </w:r>
      <w:r w:rsidRPr="003C5336">
        <w:rPr>
          <w:sz w:val="28"/>
          <w:szCs w:val="28"/>
        </w:rPr>
        <w:t xml:space="preserve">Российской Федерации, федеральных конституционных законов, федеральных законов, актов Президента Российской Федерации </w:t>
      </w:r>
      <w:r w:rsidR="00466064">
        <w:rPr>
          <w:sz w:val="28"/>
          <w:szCs w:val="28"/>
        </w:rPr>
        <w:br/>
      </w:r>
      <w:r w:rsidRPr="003C5336">
        <w:rPr>
          <w:sz w:val="28"/>
          <w:szCs w:val="28"/>
        </w:rPr>
        <w:t xml:space="preserve">и Правительства Российской Федерации, организационно-распорядительных документов </w:t>
      </w:r>
      <w:r w:rsidR="00A0533D" w:rsidRPr="003C5336">
        <w:rPr>
          <w:sz w:val="28"/>
          <w:szCs w:val="28"/>
        </w:rPr>
        <w:t>Фонда</w:t>
      </w:r>
      <w:r w:rsidRPr="003C5336">
        <w:rPr>
          <w:sz w:val="28"/>
          <w:szCs w:val="28"/>
        </w:rPr>
        <w:t xml:space="preserve"> сведения передаются на рассмотрение Комиссии.</w:t>
      </w:r>
    </w:p>
    <w:p w14:paraId="07BD305D" w14:textId="6CABE9DB" w:rsidR="00D44ACC" w:rsidRPr="009E38B1" w:rsidRDefault="00D44ACC" w:rsidP="00915486">
      <w:pPr>
        <w:ind w:firstLine="720"/>
        <w:rPr>
          <w:b/>
          <w:sz w:val="28"/>
          <w:szCs w:val="28"/>
        </w:rPr>
      </w:pPr>
    </w:p>
    <w:p w14:paraId="7FF50BD7" w14:textId="77777777" w:rsidR="00D44ACC" w:rsidRPr="009E38B1" w:rsidRDefault="00D44ACC" w:rsidP="009E38B1">
      <w:pPr>
        <w:pStyle w:val="af5"/>
        <w:widowControl w:val="0"/>
        <w:numPr>
          <w:ilvl w:val="0"/>
          <w:numId w:val="15"/>
        </w:numPr>
        <w:autoSpaceDE w:val="0"/>
        <w:autoSpaceDN w:val="0"/>
        <w:contextualSpacing/>
        <w:outlineLvl w:val="0"/>
        <w:rPr>
          <w:b/>
          <w:sz w:val="28"/>
          <w:szCs w:val="28"/>
        </w:rPr>
      </w:pPr>
      <w:bookmarkStart w:id="6" w:name="bookmark6"/>
      <w:bookmarkStart w:id="7" w:name="_Toc49500946"/>
      <w:r w:rsidRPr="009E38B1">
        <w:rPr>
          <w:b/>
          <w:sz w:val="28"/>
          <w:szCs w:val="28"/>
        </w:rPr>
        <w:t>ОТВЕТСТВЕННОСТЬ РАБОТНИКОВ ЗА НЕСОБЛЮДЕНИЕ ПОЛОЖЕНИЯ О КОНФЛИКТЕ ИНТЕРЕСОВ</w:t>
      </w:r>
      <w:bookmarkEnd w:id="6"/>
      <w:bookmarkEnd w:id="7"/>
    </w:p>
    <w:p w14:paraId="76D42FD0" w14:textId="77777777" w:rsidR="00D44ACC" w:rsidRPr="003C5336" w:rsidRDefault="00D44ACC" w:rsidP="00A0533D">
      <w:pPr>
        <w:ind w:left="709" w:hanging="709"/>
        <w:contextualSpacing/>
        <w:rPr>
          <w:rFonts w:eastAsia="Calibri"/>
          <w:b/>
          <w:sz w:val="28"/>
          <w:szCs w:val="28"/>
        </w:rPr>
      </w:pPr>
    </w:p>
    <w:p w14:paraId="453B3061" w14:textId="407ABFA8" w:rsidR="00D44ACC" w:rsidRPr="003C5336" w:rsidRDefault="00D44ACC" w:rsidP="00EA28E9">
      <w:pPr>
        <w:widowControl w:val="0"/>
        <w:numPr>
          <w:ilvl w:val="1"/>
          <w:numId w:val="26"/>
        </w:numPr>
        <w:autoSpaceDE w:val="0"/>
        <w:autoSpaceDN w:val="0"/>
        <w:ind w:left="0" w:firstLine="851"/>
        <w:contextualSpacing/>
        <w:jc w:val="both"/>
        <w:rPr>
          <w:sz w:val="28"/>
          <w:szCs w:val="28"/>
        </w:rPr>
      </w:pPr>
      <w:r w:rsidRPr="003C5336">
        <w:rPr>
          <w:sz w:val="28"/>
          <w:szCs w:val="28"/>
        </w:rPr>
        <w:t>За несоблюдение настоящего Положения работник может быть привлечен к</w:t>
      </w:r>
      <w:r w:rsidR="00A0533D" w:rsidRPr="003C5336">
        <w:rPr>
          <w:sz w:val="28"/>
          <w:szCs w:val="28"/>
        </w:rPr>
        <w:t xml:space="preserve"> </w:t>
      </w:r>
      <w:r w:rsidRPr="003C5336">
        <w:rPr>
          <w:sz w:val="28"/>
          <w:szCs w:val="28"/>
        </w:rPr>
        <w:t>дисциплинарной ответственности, а также к иным видам ответственности в порядке, предусмотренном действующим законод</w:t>
      </w:r>
      <w:r w:rsidR="00A0533D" w:rsidRPr="003C5336">
        <w:rPr>
          <w:sz w:val="28"/>
          <w:szCs w:val="28"/>
        </w:rPr>
        <w:t xml:space="preserve">ательством Российской Федерации, а также </w:t>
      </w:r>
      <w:r w:rsidR="00777DB0" w:rsidRPr="003C5336">
        <w:rPr>
          <w:sz w:val="28"/>
          <w:szCs w:val="28"/>
        </w:rPr>
        <w:t>внутренними</w:t>
      </w:r>
      <w:r w:rsidR="00A0533D" w:rsidRPr="003C5336">
        <w:rPr>
          <w:sz w:val="28"/>
          <w:szCs w:val="28"/>
        </w:rPr>
        <w:t xml:space="preserve"> нормативн</w:t>
      </w:r>
      <w:r w:rsidR="00777DB0" w:rsidRPr="003C5336">
        <w:rPr>
          <w:sz w:val="28"/>
          <w:szCs w:val="28"/>
        </w:rPr>
        <w:t xml:space="preserve">ыми документами </w:t>
      </w:r>
      <w:r w:rsidR="00A0533D" w:rsidRPr="003C5336">
        <w:rPr>
          <w:sz w:val="28"/>
          <w:szCs w:val="28"/>
        </w:rPr>
        <w:t>Фонда.</w:t>
      </w:r>
    </w:p>
    <w:p w14:paraId="42A10F0C" w14:textId="77777777" w:rsidR="00A0533D" w:rsidRPr="003C5336" w:rsidRDefault="00A0533D" w:rsidP="00A0533D">
      <w:pPr>
        <w:widowControl w:val="0"/>
        <w:autoSpaceDE w:val="0"/>
        <w:autoSpaceDN w:val="0"/>
        <w:ind w:left="709"/>
        <w:contextualSpacing/>
        <w:jc w:val="both"/>
        <w:rPr>
          <w:sz w:val="28"/>
          <w:szCs w:val="28"/>
        </w:rPr>
      </w:pPr>
    </w:p>
    <w:p w14:paraId="692B3B28" w14:textId="172073DD" w:rsidR="00D44ACC" w:rsidRPr="003C5336" w:rsidRDefault="009837FA" w:rsidP="002E5076">
      <w:pPr>
        <w:pageBreakBefore/>
        <w:spacing w:line="259" w:lineRule="auto"/>
        <w:ind w:firstLine="6804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 xml:space="preserve">ПРИЛОЖЕНИЕ </w:t>
      </w:r>
      <w:r w:rsidR="00D44ACC" w:rsidRPr="003C5336">
        <w:rPr>
          <w:rFonts w:eastAsia="Calibri"/>
          <w:sz w:val="28"/>
          <w:szCs w:val="28"/>
          <w:lang w:eastAsia="en-US"/>
        </w:rPr>
        <w:t>№ 1</w:t>
      </w:r>
    </w:p>
    <w:p w14:paraId="3A894A71" w14:textId="69154ECA" w:rsidR="00D44ACC" w:rsidRPr="003C5336" w:rsidRDefault="00D44ACC" w:rsidP="009837FA">
      <w:pPr>
        <w:spacing w:line="259" w:lineRule="auto"/>
        <w:ind w:firstLine="723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>к Положению</w:t>
      </w:r>
    </w:p>
    <w:p w14:paraId="717C7C90" w14:textId="77777777" w:rsidR="00A41042" w:rsidRPr="003C5336" w:rsidRDefault="00A41042" w:rsidP="009837FA">
      <w:pPr>
        <w:spacing w:line="259" w:lineRule="auto"/>
        <w:ind w:firstLine="7230"/>
        <w:contextualSpacing/>
        <w:jc w:val="right"/>
        <w:rPr>
          <w:rFonts w:eastAsia="Calibri"/>
          <w:sz w:val="28"/>
          <w:szCs w:val="28"/>
          <w:lang w:eastAsia="en-US"/>
        </w:rPr>
      </w:pPr>
    </w:p>
    <w:p w14:paraId="6976AEFB" w14:textId="7375FC09" w:rsidR="00D44ACC" w:rsidRPr="003C5336" w:rsidRDefault="00D44ACC" w:rsidP="00414116">
      <w:pPr>
        <w:spacing w:line="259" w:lineRule="auto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C5336">
        <w:rPr>
          <w:rFonts w:eastAsia="Calibri"/>
          <w:b/>
          <w:sz w:val="28"/>
          <w:szCs w:val="28"/>
          <w:lang w:eastAsia="en-US"/>
        </w:rPr>
        <w:t>ОБЗОР ТИПОВЫХ СИТУАЦИЙ КОНФЛИКТА ИНТЕРЕСОВ</w:t>
      </w:r>
    </w:p>
    <w:p w14:paraId="1052E134" w14:textId="77777777" w:rsidR="009837FA" w:rsidRPr="003C5336" w:rsidRDefault="009837FA" w:rsidP="009837FA">
      <w:pPr>
        <w:spacing w:line="259" w:lineRule="auto"/>
        <w:ind w:firstLine="709"/>
        <w:contextualSpacing/>
        <w:rPr>
          <w:rFonts w:eastAsia="Calibri"/>
          <w:b/>
          <w:sz w:val="28"/>
          <w:szCs w:val="28"/>
          <w:lang w:eastAsia="en-US"/>
        </w:rPr>
      </w:pPr>
    </w:p>
    <w:p w14:paraId="39414A63" w14:textId="64727540" w:rsidR="00D44ACC" w:rsidRPr="003C5336" w:rsidRDefault="00D44ACC" w:rsidP="00915486">
      <w:pPr>
        <w:numPr>
          <w:ilvl w:val="0"/>
          <w:numId w:val="17"/>
        </w:numPr>
        <w:tabs>
          <w:tab w:val="left" w:pos="709"/>
          <w:tab w:val="left" w:pos="1134"/>
          <w:tab w:val="left" w:pos="1418"/>
        </w:tabs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3C5336">
        <w:rPr>
          <w:rFonts w:eastAsia="Calibri"/>
          <w:sz w:val="28"/>
          <w:szCs w:val="28"/>
        </w:rPr>
        <w:t xml:space="preserve">Работник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 в ходе выполнения своих трудовых обязанностей участвует в</w:t>
      </w:r>
      <w:r w:rsidR="009837FA" w:rsidRPr="003C5336">
        <w:rPr>
          <w:rFonts w:eastAsia="Calibri"/>
          <w:sz w:val="28"/>
          <w:szCs w:val="28"/>
        </w:rPr>
        <w:t xml:space="preserve"> </w:t>
      </w:r>
      <w:r w:rsidRPr="003C5336">
        <w:rPr>
          <w:rFonts w:eastAsia="Calibri"/>
          <w:sz w:val="28"/>
          <w:szCs w:val="28"/>
        </w:rPr>
        <w:t xml:space="preserve">принятии решений, которые могут принести материальную </w:t>
      </w:r>
      <w:r w:rsidR="00466064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>или нематериальную выгоду лицам, являющимся его родственниками, друзьями, или иным лицам, с которыми связана его личная заинтересованность.</w:t>
      </w:r>
    </w:p>
    <w:p w14:paraId="18CF831F" w14:textId="77777777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BE5F6DA" w14:textId="7162DE0D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 xml:space="preserve">Возможные способы урегулирования: отстранение работника </w:t>
      </w:r>
      <w:r w:rsidR="003C5336">
        <w:rPr>
          <w:rFonts w:eastAsia="Calibri"/>
          <w:sz w:val="28"/>
          <w:szCs w:val="28"/>
          <w:lang w:eastAsia="en-US"/>
        </w:rPr>
        <w:br/>
      </w:r>
      <w:r w:rsidRPr="003C5336">
        <w:rPr>
          <w:rFonts w:eastAsia="Calibri"/>
          <w:sz w:val="28"/>
          <w:szCs w:val="28"/>
          <w:lang w:eastAsia="en-US"/>
        </w:rPr>
        <w:t>от принятия решения, которое является предметом конфликта интересов.</w:t>
      </w:r>
    </w:p>
    <w:p w14:paraId="703C0B0B" w14:textId="77777777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A809CF5" w14:textId="2AA05725" w:rsidR="00D44ACC" w:rsidRPr="003C5336" w:rsidRDefault="00D44ACC" w:rsidP="00915486">
      <w:pPr>
        <w:numPr>
          <w:ilvl w:val="0"/>
          <w:numId w:val="17"/>
        </w:numPr>
        <w:tabs>
          <w:tab w:val="left" w:pos="709"/>
          <w:tab w:val="left" w:pos="1134"/>
          <w:tab w:val="left" w:pos="1418"/>
        </w:tabs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3C5336">
        <w:rPr>
          <w:rFonts w:eastAsia="Calibri"/>
          <w:sz w:val="28"/>
          <w:szCs w:val="28"/>
        </w:rPr>
        <w:t xml:space="preserve">Работник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 участвует в принятии кадровых решений </w:t>
      </w:r>
      <w:r w:rsidR="00DC2365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>в отношении лиц, являющихся его родственниками, друзьями или иными лицами, с которыми связана его</w:t>
      </w:r>
      <w:r w:rsidR="009837FA" w:rsidRPr="003C5336">
        <w:rPr>
          <w:rFonts w:eastAsia="Calibri"/>
          <w:sz w:val="28"/>
          <w:szCs w:val="28"/>
        </w:rPr>
        <w:t xml:space="preserve"> </w:t>
      </w:r>
      <w:r w:rsidRPr="003C5336">
        <w:rPr>
          <w:rFonts w:eastAsia="Calibri"/>
          <w:sz w:val="28"/>
          <w:szCs w:val="28"/>
        </w:rPr>
        <w:t>личная заинтересованность.</w:t>
      </w:r>
    </w:p>
    <w:p w14:paraId="43123580" w14:textId="77777777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C9B48D1" w14:textId="5F0F0211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 xml:space="preserve">Возможные способы урегулирования: отстранение работника </w:t>
      </w:r>
      <w:r w:rsidR="003C5336">
        <w:rPr>
          <w:rFonts w:eastAsia="Calibri"/>
          <w:sz w:val="28"/>
          <w:szCs w:val="28"/>
          <w:lang w:eastAsia="en-US"/>
        </w:rPr>
        <w:br/>
      </w:r>
      <w:r w:rsidRPr="003C5336">
        <w:rPr>
          <w:rFonts w:eastAsia="Calibri"/>
          <w:sz w:val="28"/>
          <w:szCs w:val="28"/>
          <w:lang w:eastAsia="en-US"/>
        </w:rPr>
        <w:t>от принятия решения, которое является предметом конфликта интересов; перевод работника (его</w:t>
      </w:r>
      <w:r w:rsidR="009837FA" w:rsidRPr="003C5336">
        <w:rPr>
          <w:rFonts w:eastAsia="Calibri"/>
          <w:sz w:val="28"/>
          <w:szCs w:val="28"/>
          <w:lang w:eastAsia="en-US"/>
        </w:rPr>
        <w:t xml:space="preserve"> </w:t>
      </w:r>
      <w:r w:rsidRPr="003C5336">
        <w:rPr>
          <w:rFonts w:eastAsia="Calibri"/>
          <w:sz w:val="28"/>
          <w:szCs w:val="28"/>
          <w:lang w:eastAsia="en-US"/>
        </w:rPr>
        <w:t>подчиненного) на иную должность или изменение круга его должностных обязанностей.</w:t>
      </w:r>
    </w:p>
    <w:p w14:paraId="5C45412E" w14:textId="77777777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7E277F2" w14:textId="4D855327" w:rsidR="00D44ACC" w:rsidRPr="003C5336" w:rsidRDefault="00D44ACC" w:rsidP="00915486">
      <w:pPr>
        <w:numPr>
          <w:ilvl w:val="0"/>
          <w:numId w:val="17"/>
        </w:numPr>
        <w:tabs>
          <w:tab w:val="left" w:pos="709"/>
          <w:tab w:val="left" w:pos="1134"/>
          <w:tab w:val="left" w:pos="1418"/>
        </w:tabs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3C5336">
        <w:rPr>
          <w:rFonts w:eastAsia="Calibri"/>
          <w:sz w:val="28"/>
          <w:szCs w:val="28"/>
        </w:rPr>
        <w:t xml:space="preserve">Работник </w:t>
      </w:r>
      <w:r w:rsidR="00842A15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</w:t>
      </w:r>
      <w:r w:rsidR="00DC2365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 xml:space="preserve">с </w:t>
      </w:r>
      <w:r w:rsidR="009837FA" w:rsidRPr="003C5336">
        <w:rPr>
          <w:rFonts w:eastAsia="Calibri"/>
          <w:sz w:val="28"/>
          <w:szCs w:val="28"/>
        </w:rPr>
        <w:t>Фондом</w:t>
      </w:r>
      <w:r w:rsidRPr="003C5336">
        <w:rPr>
          <w:rFonts w:eastAsia="Calibri"/>
          <w:sz w:val="28"/>
          <w:szCs w:val="28"/>
        </w:rPr>
        <w:t xml:space="preserve"> или намеревающейся установить такие отношения.</w:t>
      </w:r>
    </w:p>
    <w:p w14:paraId="762070E1" w14:textId="77777777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5974C24" w14:textId="23CDBD07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 xml:space="preserve">Возможные способы урегулирования: отстранение работника </w:t>
      </w:r>
      <w:r w:rsidR="003C5336">
        <w:rPr>
          <w:rFonts w:eastAsia="Calibri"/>
          <w:sz w:val="28"/>
          <w:szCs w:val="28"/>
          <w:lang w:eastAsia="en-US"/>
        </w:rPr>
        <w:br/>
      </w:r>
      <w:r w:rsidRPr="003C5336">
        <w:rPr>
          <w:rFonts w:eastAsia="Calibri"/>
          <w:sz w:val="28"/>
          <w:szCs w:val="28"/>
          <w:lang w:eastAsia="en-US"/>
        </w:rPr>
        <w:t>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14:paraId="2850EA34" w14:textId="77777777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335A0A9" w14:textId="09EB365D" w:rsidR="00D44ACC" w:rsidRPr="003C5336" w:rsidRDefault="00D44ACC" w:rsidP="00915486">
      <w:pPr>
        <w:numPr>
          <w:ilvl w:val="0"/>
          <w:numId w:val="17"/>
        </w:numPr>
        <w:tabs>
          <w:tab w:val="left" w:pos="709"/>
          <w:tab w:val="left" w:pos="1134"/>
          <w:tab w:val="left" w:pos="1418"/>
        </w:tabs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3C5336">
        <w:rPr>
          <w:rFonts w:eastAsia="Calibri"/>
          <w:sz w:val="28"/>
          <w:szCs w:val="28"/>
        </w:rPr>
        <w:t xml:space="preserve">Работник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 принимает решение о закупке товаров, услуг </w:t>
      </w:r>
      <w:r w:rsidR="003C5336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>у контрагента, с</w:t>
      </w:r>
      <w:r w:rsidR="009837FA" w:rsidRPr="003C5336">
        <w:rPr>
          <w:rFonts w:eastAsia="Calibri"/>
          <w:sz w:val="28"/>
          <w:szCs w:val="28"/>
        </w:rPr>
        <w:t xml:space="preserve"> </w:t>
      </w:r>
      <w:r w:rsidRPr="003C5336">
        <w:rPr>
          <w:rFonts w:eastAsia="Calibri"/>
          <w:sz w:val="28"/>
          <w:szCs w:val="28"/>
        </w:rPr>
        <w:t>которым связана личная заинтересованность работника.</w:t>
      </w:r>
    </w:p>
    <w:p w14:paraId="7B615014" w14:textId="77777777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2483992" w14:textId="79801C91" w:rsidR="00F57B23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 xml:space="preserve">Возможные способы урегулирования: отстранение работника </w:t>
      </w:r>
      <w:r w:rsidR="003C5336">
        <w:rPr>
          <w:rFonts w:eastAsia="Calibri"/>
          <w:sz w:val="28"/>
          <w:szCs w:val="28"/>
          <w:lang w:eastAsia="en-US"/>
        </w:rPr>
        <w:br/>
      </w:r>
      <w:r w:rsidRPr="003C5336">
        <w:rPr>
          <w:rFonts w:eastAsia="Calibri"/>
          <w:sz w:val="28"/>
          <w:szCs w:val="28"/>
          <w:lang w:eastAsia="en-US"/>
        </w:rPr>
        <w:t>от принятия решения, которое является предметом конфликта интересов; рекомендация работнику не</w:t>
      </w:r>
      <w:r w:rsidR="009837FA" w:rsidRPr="003C5336">
        <w:rPr>
          <w:rFonts w:eastAsia="Calibri"/>
          <w:sz w:val="28"/>
          <w:szCs w:val="28"/>
          <w:lang w:eastAsia="en-US"/>
        </w:rPr>
        <w:t xml:space="preserve"> </w:t>
      </w:r>
      <w:r w:rsidRPr="003C5336">
        <w:rPr>
          <w:rFonts w:eastAsia="Calibri"/>
          <w:sz w:val="28"/>
          <w:szCs w:val="28"/>
          <w:lang w:eastAsia="en-US"/>
        </w:rPr>
        <w:t xml:space="preserve">рассматривать сотрудничество </w:t>
      </w:r>
      <w:r w:rsidR="00F57B23">
        <w:rPr>
          <w:rFonts w:eastAsia="Calibri"/>
          <w:sz w:val="28"/>
          <w:szCs w:val="28"/>
          <w:lang w:eastAsia="en-US"/>
        </w:rPr>
        <w:t>с данным контрагентом, увольнение работника по инициативе работодателя, направление заявления в правоохранительные органы.</w:t>
      </w:r>
    </w:p>
    <w:p w14:paraId="5F4A038E" w14:textId="6FAE89DA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57734D4" w14:textId="77777777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932857A" w14:textId="6DD503C7" w:rsidR="00D44ACC" w:rsidRPr="003C5336" w:rsidRDefault="00D44ACC" w:rsidP="00915486">
      <w:pPr>
        <w:numPr>
          <w:ilvl w:val="0"/>
          <w:numId w:val="17"/>
        </w:numPr>
        <w:tabs>
          <w:tab w:val="left" w:pos="709"/>
          <w:tab w:val="left" w:pos="1134"/>
          <w:tab w:val="left" w:pos="1418"/>
        </w:tabs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3C5336">
        <w:rPr>
          <w:rFonts w:eastAsia="Calibri"/>
          <w:sz w:val="28"/>
          <w:szCs w:val="28"/>
        </w:rPr>
        <w:t xml:space="preserve">Работник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</w:t>
      </w:r>
      <w:r w:rsidR="00DC2365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 xml:space="preserve">от иной организации, которая имеет деловые отношения с </w:t>
      </w:r>
      <w:r w:rsidR="009837FA" w:rsidRPr="003C5336">
        <w:rPr>
          <w:rFonts w:eastAsia="Calibri"/>
          <w:sz w:val="28"/>
          <w:szCs w:val="28"/>
        </w:rPr>
        <w:t>Фондом</w:t>
      </w:r>
      <w:r w:rsidRPr="003C5336">
        <w:rPr>
          <w:rFonts w:eastAsia="Calibri"/>
          <w:sz w:val="28"/>
          <w:szCs w:val="28"/>
        </w:rPr>
        <w:t xml:space="preserve"> </w:t>
      </w:r>
      <w:r w:rsidR="00DC2365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>или намеревается установить такие отношения.</w:t>
      </w:r>
    </w:p>
    <w:p w14:paraId="623778B4" w14:textId="77777777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51E7400" w14:textId="0AC06CB1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>Возможные способы урегулирования: рекомендация работнику отказаться от</w:t>
      </w:r>
      <w:r w:rsidR="009837FA" w:rsidRPr="003C5336">
        <w:rPr>
          <w:rFonts w:eastAsia="Calibri"/>
          <w:sz w:val="28"/>
          <w:szCs w:val="28"/>
          <w:lang w:eastAsia="en-US"/>
        </w:rPr>
        <w:t xml:space="preserve"> </w:t>
      </w:r>
      <w:r w:rsidRPr="003C5336">
        <w:rPr>
          <w:rFonts w:eastAsia="Calibri"/>
          <w:sz w:val="28"/>
          <w:szCs w:val="28"/>
          <w:lang w:eastAsia="en-US"/>
        </w:rPr>
        <w:t xml:space="preserve">предоставляемых благ или услуг; отстранение работника </w:t>
      </w:r>
      <w:r w:rsidR="00DC2365">
        <w:rPr>
          <w:rFonts w:eastAsia="Calibri"/>
          <w:sz w:val="28"/>
          <w:szCs w:val="28"/>
          <w:lang w:eastAsia="en-US"/>
        </w:rPr>
        <w:br/>
      </w:r>
      <w:r w:rsidRPr="003C5336">
        <w:rPr>
          <w:rFonts w:eastAsia="Calibri"/>
          <w:sz w:val="28"/>
          <w:szCs w:val="28"/>
          <w:lang w:eastAsia="en-US"/>
        </w:rPr>
        <w:t xml:space="preserve">от принятия решения, которое является предметом конфликта интересов; изменение </w:t>
      </w:r>
      <w:r w:rsidR="006D1523">
        <w:rPr>
          <w:rFonts w:eastAsia="Calibri"/>
          <w:sz w:val="28"/>
          <w:szCs w:val="28"/>
          <w:lang w:eastAsia="en-US"/>
        </w:rPr>
        <w:t>трудовых обязанностей работника, увольнение работника по инициативе работодателя, направление заявления в правоохранительные органы.</w:t>
      </w:r>
    </w:p>
    <w:p w14:paraId="7C54D8F9" w14:textId="77777777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E14B267" w14:textId="10394D02" w:rsidR="00D44ACC" w:rsidRPr="003C5336" w:rsidRDefault="00D44ACC" w:rsidP="00915486">
      <w:pPr>
        <w:numPr>
          <w:ilvl w:val="0"/>
          <w:numId w:val="17"/>
        </w:numPr>
        <w:tabs>
          <w:tab w:val="left" w:pos="709"/>
          <w:tab w:val="left" w:pos="1134"/>
          <w:tab w:val="left" w:pos="1418"/>
        </w:tabs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3C5336">
        <w:rPr>
          <w:rFonts w:eastAsia="Calibri"/>
          <w:sz w:val="28"/>
          <w:szCs w:val="28"/>
        </w:rPr>
        <w:t xml:space="preserve">Работник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>, в отношении которого работник выполняет контрольные (руководящие) функции.</w:t>
      </w:r>
    </w:p>
    <w:p w14:paraId="5B0D13A0" w14:textId="77777777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1A7F676" w14:textId="0B533E64" w:rsidR="00D44ACC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>Возможные способы урегулирования: рекомендация работнику вернуть</w:t>
      </w:r>
      <w:r w:rsidR="00E302B4">
        <w:rPr>
          <w:rFonts w:eastAsia="Calibri"/>
          <w:sz w:val="28"/>
          <w:szCs w:val="28"/>
          <w:lang w:eastAsia="en-US"/>
        </w:rPr>
        <w:t xml:space="preserve"> дорогостоящий подарок дарителю, </w:t>
      </w:r>
      <w:r w:rsidR="00E302B4" w:rsidRPr="00461DA3">
        <w:rPr>
          <w:sz w:val="28"/>
          <w:szCs w:val="28"/>
        </w:rPr>
        <w:t xml:space="preserve">перевод работника (его подчиненного) </w:t>
      </w:r>
      <w:r w:rsidR="00DC2365">
        <w:rPr>
          <w:sz w:val="28"/>
          <w:szCs w:val="28"/>
        </w:rPr>
        <w:br/>
      </w:r>
      <w:r w:rsidR="00E302B4" w:rsidRPr="00461DA3">
        <w:rPr>
          <w:sz w:val="28"/>
          <w:szCs w:val="28"/>
        </w:rPr>
        <w:t>на иную должность или изменение кру</w:t>
      </w:r>
      <w:r w:rsidR="006D1523">
        <w:rPr>
          <w:sz w:val="28"/>
          <w:szCs w:val="28"/>
        </w:rPr>
        <w:t xml:space="preserve">га его должностных обязанностей, </w:t>
      </w:r>
      <w:r w:rsidR="006D1523">
        <w:rPr>
          <w:rFonts w:eastAsia="Calibri"/>
          <w:sz w:val="28"/>
          <w:szCs w:val="28"/>
          <w:lang w:eastAsia="en-US"/>
        </w:rPr>
        <w:t>увольнение работника по инициативе работодателя, направление заявления в правоохранительные органы.</w:t>
      </w:r>
    </w:p>
    <w:p w14:paraId="5C03D464" w14:textId="77777777" w:rsidR="003C5336" w:rsidRPr="003C5336" w:rsidRDefault="003C5336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3A6E37C" w14:textId="7C191D74" w:rsidR="00D44ACC" w:rsidRPr="003C5336" w:rsidRDefault="00D44ACC" w:rsidP="00915486">
      <w:pPr>
        <w:numPr>
          <w:ilvl w:val="0"/>
          <w:numId w:val="17"/>
        </w:numPr>
        <w:tabs>
          <w:tab w:val="left" w:pos="709"/>
          <w:tab w:val="left" w:pos="1134"/>
          <w:tab w:val="left" w:pos="1418"/>
        </w:tabs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3C5336">
        <w:rPr>
          <w:rFonts w:eastAsia="Calibri"/>
          <w:sz w:val="28"/>
          <w:szCs w:val="28"/>
        </w:rPr>
        <w:t xml:space="preserve">Работник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 использует информацию, ставшую ему известной </w:t>
      </w:r>
      <w:r w:rsidR="003C5336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 xml:space="preserve">в ходе выполнения трудовых обязанностей, для получения выгоды </w:t>
      </w:r>
      <w:r w:rsidR="00DC2365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>или конкурентных преимуществ при</w:t>
      </w:r>
      <w:r w:rsidR="009837FA" w:rsidRPr="003C5336">
        <w:rPr>
          <w:rFonts w:eastAsia="Calibri"/>
          <w:sz w:val="28"/>
          <w:szCs w:val="28"/>
        </w:rPr>
        <w:t xml:space="preserve"> </w:t>
      </w:r>
      <w:r w:rsidRPr="003C5336">
        <w:rPr>
          <w:rFonts w:eastAsia="Calibri"/>
          <w:sz w:val="28"/>
          <w:szCs w:val="28"/>
        </w:rPr>
        <w:t xml:space="preserve">совершении коммерческих сделок </w:t>
      </w:r>
      <w:r w:rsidR="00DC2365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 xml:space="preserve">для себя или иного лица, с которым связана личная заинтересованность работника. </w:t>
      </w:r>
    </w:p>
    <w:p w14:paraId="1471E4FD" w14:textId="77777777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06A88B0" w14:textId="72D4ABEF" w:rsidR="00D44ACC" w:rsidRPr="003C5336" w:rsidRDefault="00D44ACC" w:rsidP="00915486">
      <w:pPr>
        <w:tabs>
          <w:tab w:val="left" w:pos="709"/>
          <w:tab w:val="left" w:pos="1134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 xml:space="preserve">Возможные способы урегулирования: ограничить доступ работника </w:t>
      </w:r>
      <w:r w:rsidR="003C5336">
        <w:rPr>
          <w:rFonts w:eastAsia="Calibri"/>
          <w:sz w:val="28"/>
          <w:szCs w:val="28"/>
          <w:lang w:eastAsia="en-US"/>
        </w:rPr>
        <w:br/>
      </w:r>
      <w:r w:rsidRPr="003C5336">
        <w:rPr>
          <w:rFonts w:eastAsia="Calibri"/>
          <w:sz w:val="28"/>
          <w:szCs w:val="28"/>
          <w:lang w:eastAsia="en-US"/>
        </w:rPr>
        <w:t>к конкретной информации; изменение трудовых обязанностей работника; вынесение дисц</w:t>
      </w:r>
      <w:r w:rsidR="00E302B4">
        <w:rPr>
          <w:rFonts w:eastAsia="Calibri"/>
          <w:sz w:val="28"/>
          <w:szCs w:val="28"/>
          <w:lang w:eastAsia="en-US"/>
        </w:rPr>
        <w:t xml:space="preserve">иплинарных мер наказания, увольнение работника </w:t>
      </w:r>
      <w:r w:rsidR="00DC2365">
        <w:rPr>
          <w:rFonts w:eastAsia="Calibri"/>
          <w:sz w:val="28"/>
          <w:szCs w:val="28"/>
          <w:lang w:eastAsia="en-US"/>
        </w:rPr>
        <w:br/>
      </w:r>
      <w:r w:rsidR="00E302B4">
        <w:rPr>
          <w:rFonts w:eastAsia="Calibri"/>
          <w:sz w:val="28"/>
          <w:szCs w:val="28"/>
          <w:lang w:eastAsia="en-US"/>
        </w:rPr>
        <w:t>по инициативе работодателя, направление заявления в правоохранительные органы.</w:t>
      </w:r>
    </w:p>
    <w:p w14:paraId="07A7D095" w14:textId="5CD08CFD" w:rsidR="00D44ACC" w:rsidRPr="003C5336" w:rsidRDefault="009837FA" w:rsidP="002E5076">
      <w:pPr>
        <w:pageBreakBefore/>
        <w:spacing w:line="259" w:lineRule="auto"/>
        <w:ind w:firstLine="6804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 xml:space="preserve">ПРИЛОЖЕНИЕ </w:t>
      </w:r>
      <w:r w:rsidR="00D44ACC" w:rsidRPr="003C5336">
        <w:rPr>
          <w:rFonts w:eastAsia="Calibri"/>
          <w:sz w:val="28"/>
          <w:szCs w:val="28"/>
          <w:lang w:eastAsia="en-US"/>
        </w:rPr>
        <w:t>№ 2</w:t>
      </w:r>
    </w:p>
    <w:p w14:paraId="4BF9A2FE" w14:textId="77777777" w:rsidR="00D44ACC" w:rsidRPr="003C5336" w:rsidRDefault="00D44ACC" w:rsidP="009837FA">
      <w:pPr>
        <w:spacing w:line="259" w:lineRule="auto"/>
        <w:ind w:firstLine="723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>к Положению</w:t>
      </w:r>
    </w:p>
    <w:p w14:paraId="5F2DE3F4" w14:textId="77777777" w:rsidR="00D44ACC" w:rsidRPr="003C5336" w:rsidRDefault="00D44ACC" w:rsidP="009837FA">
      <w:pPr>
        <w:tabs>
          <w:tab w:val="left" w:pos="567"/>
          <w:tab w:val="left" w:pos="1418"/>
        </w:tabs>
        <w:ind w:right="332"/>
        <w:contextualSpacing/>
        <w:jc w:val="right"/>
        <w:rPr>
          <w:rFonts w:eastAsia="Calibri"/>
          <w:sz w:val="28"/>
          <w:szCs w:val="28"/>
        </w:rPr>
      </w:pPr>
    </w:p>
    <w:p w14:paraId="432B1092" w14:textId="77777777" w:rsidR="00DC2365" w:rsidRDefault="00D44ACC" w:rsidP="00414116">
      <w:pPr>
        <w:spacing w:line="259" w:lineRule="auto"/>
        <w:ind w:left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C5336">
        <w:rPr>
          <w:rFonts w:eastAsia="Calibri"/>
          <w:b/>
          <w:sz w:val="28"/>
          <w:szCs w:val="28"/>
          <w:lang w:eastAsia="en-US"/>
        </w:rPr>
        <w:t xml:space="preserve">ОБЗОР ТИПОВЫХ СИТУАЦИЙ КОНФЛИКТА ИНТЕРЕСОВ </w:t>
      </w:r>
      <w:r w:rsidR="00A41042" w:rsidRPr="003C5336">
        <w:rPr>
          <w:rFonts w:eastAsia="Calibri"/>
          <w:b/>
          <w:sz w:val="28"/>
          <w:szCs w:val="28"/>
          <w:lang w:eastAsia="en-US"/>
        </w:rPr>
        <w:br/>
      </w:r>
      <w:r w:rsidRPr="003C5336">
        <w:rPr>
          <w:rFonts w:eastAsia="Calibri"/>
          <w:b/>
          <w:sz w:val="28"/>
          <w:szCs w:val="28"/>
          <w:lang w:eastAsia="en-US"/>
        </w:rPr>
        <w:t xml:space="preserve">ПРИ ВЗАИМОДЕЙСТВИИ </w:t>
      </w:r>
    </w:p>
    <w:p w14:paraId="7E8EE872" w14:textId="40E8EF24" w:rsidR="00D44ACC" w:rsidRPr="003C5336" w:rsidRDefault="00D44ACC" w:rsidP="00414116">
      <w:pPr>
        <w:spacing w:line="259" w:lineRule="auto"/>
        <w:ind w:left="709"/>
        <w:contextualSpacing/>
        <w:jc w:val="center"/>
        <w:rPr>
          <w:rFonts w:eastAsia="Calibri"/>
          <w:b/>
          <w:sz w:val="28"/>
          <w:szCs w:val="28"/>
        </w:rPr>
      </w:pPr>
      <w:r w:rsidRPr="003C5336">
        <w:rPr>
          <w:rFonts w:eastAsia="Calibri"/>
          <w:b/>
          <w:sz w:val="28"/>
          <w:szCs w:val="28"/>
          <w:lang w:eastAsia="en-US"/>
        </w:rPr>
        <w:t>С</w:t>
      </w:r>
      <w:r w:rsidR="009837FA" w:rsidRPr="003C5336">
        <w:rPr>
          <w:rFonts w:eastAsia="Calibri"/>
          <w:b/>
          <w:sz w:val="28"/>
          <w:szCs w:val="28"/>
          <w:lang w:eastAsia="en-US"/>
        </w:rPr>
        <w:t xml:space="preserve"> </w:t>
      </w:r>
      <w:r w:rsidRPr="003C5336">
        <w:rPr>
          <w:rFonts w:eastAsia="Calibri"/>
          <w:b/>
          <w:sz w:val="28"/>
          <w:szCs w:val="28"/>
        </w:rPr>
        <w:t>ГОСУДАРСТВЕННЫМИ ОРГАНАМИ</w:t>
      </w:r>
    </w:p>
    <w:p w14:paraId="4A391691" w14:textId="77777777" w:rsidR="009837FA" w:rsidRPr="003C5336" w:rsidRDefault="009837FA" w:rsidP="009837FA">
      <w:pPr>
        <w:spacing w:line="259" w:lineRule="auto"/>
        <w:ind w:left="709"/>
        <w:contextualSpacing/>
        <w:rPr>
          <w:rFonts w:eastAsia="Calibri"/>
          <w:b/>
          <w:sz w:val="28"/>
          <w:szCs w:val="28"/>
          <w:lang w:eastAsia="en-US"/>
        </w:rPr>
      </w:pPr>
    </w:p>
    <w:p w14:paraId="61D4DD5A" w14:textId="6AA69850" w:rsidR="00D44ACC" w:rsidRPr="003C5336" w:rsidRDefault="00D44ACC" w:rsidP="00915486">
      <w:pPr>
        <w:numPr>
          <w:ilvl w:val="0"/>
          <w:numId w:val="18"/>
        </w:numPr>
        <w:tabs>
          <w:tab w:val="left" w:pos="709"/>
          <w:tab w:val="left" w:pos="1418"/>
        </w:tabs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3C5336">
        <w:rPr>
          <w:rFonts w:eastAsia="Calibri"/>
          <w:sz w:val="28"/>
          <w:szCs w:val="28"/>
        </w:rPr>
        <w:t xml:space="preserve">В отношении работника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>, являющегося родственником и/или иным лицом, с</w:t>
      </w:r>
      <w:r w:rsidR="009837FA" w:rsidRPr="003C5336">
        <w:rPr>
          <w:rFonts w:eastAsia="Calibri"/>
          <w:sz w:val="28"/>
          <w:szCs w:val="28"/>
        </w:rPr>
        <w:t xml:space="preserve"> </w:t>
      </w:r>
      <w:r w:rsidRPr="003C5336">
        <w:rPr>
          <w:rFonts w:eastAsia="Calibri"/>
          <w:sz w:val="28"/>
          <w:szCs w:val="28"/>
        </w:rPr>
        <w:t>которым связана личная заинтересованность государственного служащего, последний осуществляет отдельные функции государственного управления.</w:t>
      </w:r>
    </w:p>
    <w:p w14:paraId="3E3CBDBB" w14:textId="77777777" w:rsidR="00D44ACC" w:rsidRPr="003C5336" w:rsidRDefault="00D44ACC" w:rsidP="00915486">
      <w:pPr>
        <w:tabs>
          <w:tab w:val="left" w:pos="709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3B478853" w14:textId="691933C8" w:rsidR="00D44ACC" w:rsidRPr="003C5336" w:rsidRDefault="00D44ACC" w:rsidP="00915486">
      <w:pPr>
        <w:tabs>
          <w:tab w:val="left" w:pos="709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 xml:space="preserve">Возможные способы урегулирования: работнику </w:t>
      </w:r>
      <w:r w:rsidR="009837FA" w:rsidRPr="003C5336">
        <w:rPr>
          <w:rFonts w:eastAsia="Calibri"/>
          <w:sz w:val="28"/>
          <w:szCs w:val="28"/>
          <w:lang w:eastAsia="en-US"/>
        </w:rPr>
        <w:t>Фонда</w:t>
      </w:r>
      <w:r w:rsidRPr="003C5336">
        <w:rPr>
          <w:rFonts w:eastAsia="Calibri"/>
          <w:sz w:val="28"/>
          <w:szCs w:val="28"/>
          <w:lang w:eastAsia="en-US"/>
        </w:rPr>
        <w:t xml:space="preserve"> следует уведомить работодателя о конфликте интересов; перевод работника </w:t>
      </w:r>
      <w:r w:rsidR="003C5336">
        <w:rPr>
          <w:rFonts w:eastAsia="Calibri"/>
          <w:sz w:val="28"/>
          <w:szCs w:val="28"/>
          <w:lang w:eastAsia="en-US"/>
        </w:rPr>
        <w:br/>
      </w:r>
      <w:r w:rsidRPr="003C5336">
        <w:rPr>
          <w:rFonts w:eastAsia="Calibri"/>
          <w:sz w:val="28"/>
          <w:szCs w:val="28"/>
          <w:lang w:eastAsia="en-US"/>
        </w:rPr>
        <w:t>на иную должность или изменение круга его должностных обязанностей.</w:t>
      </w:r>
    </w:p>
    <w:p w14:paraId="4245A661" w14:textId="77777777" w:rsidR="00D44ACC" w:rsidRPr="003C5336" w:rsidRDefault="00D44ACC" w:rsidP="00915486">
      <w:pPr>
        <w:tabs>
          <w:tab w:val="left" w:pos="709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50CA2FF" w14:textId="5785F385" w:rsidR="00D44ACC" w:rsidRPr="003C5336" w:rsidRDefault="00D44ACC" w:rsidP="00915486">
      <w:pPr>
        <w:numPr>
          <w:ilvl w:val="0"/>
          <w:numId w:val="18"/>
        </w:numPr>
        <w:tabs>
          <w:tab w:val="left" w:pos="709"/>
          <w:tab w:val="left" w:pos="1418"/>
        </w:tabs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3C5336">
        <w:rPr>
          <w:rFonts w:eastAsia="Calibri"/>
          <w:sz w:val="28"/>
          <w:szCs w:val="28"/>
        </w:rPr>
        <w:t xml:space="preserve">Работник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, в отношении которого государственный служащий осуществляет или ранее осуществлял отдельные функции государственного управления, передает подарки или иные блага (бесплатные услуги, скидки, ссуды, оплату развлечений, отдыха, транспортных расходов </w:t>
      </w:r>
      <w:r w:rsidR="00DC2365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 xml:space="preserve">и т.д.) государственному служащему, его родственникам или иным лицам, </w:t>
      </w:r>
      <w:r w:rsidR="00DC2365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>с которыми связана личная заинтересованность государственного служащего.</w:t>
      </w:r>
    </w:p>
    <w:p w14:paraId="50D5B640" w14:textId="77777777" w:rsidR="00D44ACC" w:rsidRPr="003C5336" w:rsidRDefault="00D44ACC" w:rsidP="00915486">
      <w:pPr>
        <w:tabs>
          <w:tab w:val="left" w:pos="709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31BD9622" w14:textId="3A393AA4" w:rsidR="00D44ACC" w:rsidRPr="003C5336" w:rsidRDefault="00D44ACC" w:rsidP="00915486">
      <w:pPr>
        <w:tabs>
          <w:tab w:val="left" w:pos="0"/>
          <w:tab w:val="left" w:pos="709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 xml:space="preserve">Возможные способы урегулирования: рекомендовать работнику </w:t>
      </w:r>
      <w:r w:rsidR="009837FA" w:rsidRPr="003C5336">
        <w:rPr>
          <w:rFonts w:eastAsia="Calibri"/>
          <w:sz w:val="28"/>
          <w:szCs w:val="28"/>
          <w:lang w:eastAsia="en-US"/>
        </w:rPr>
        <w:t>Фонда</w:t>
      </w:r>
      <w:r w:rsidRPr="003C5336">
        <w:rPr>
          <w:rFonts w:eastAsia="Calibri"/>
          <w:sz w:val="28"/>
          <w:szCs w:val="28"/>
          <w:lang w:eastAsia="en-US"/>
        </w:rPr>
        <w:t xml:space="preserve"> отказаться от</w:t>
      </w:r>
      <w:r w:rsidR="009837FA" w:rsidRPr="003C5336">
        <w:rPr>
          <w:rFonts w:eastAsia="Calibri"/>
          <w:sz w:val="28"/>
          <w:szCs w:val="28"/>
          <w:lang w:eastAsia="en-US"/>
        </w:rPr>
        <w:t xml:space="preserve"> </w:t>
      </w:r>
      <w:r w:rsidRPr="003C5336">
        <w:rPr>
          <w:rFonts w:eastAsia="Calibri"/>
          <w:sz w:val="28"/>
          <w:szCs w:val="28"/>
          <w:lang w:eastAsia="en-US"/>
        </w:rPr>
        <w:t>указанных действий; увольнение работника по инициативе работодателя.</w:t>
      </w:r>
    </w:p>
    <w:p w14:paraId="51356ADF" w14:textId="77777777" w:rsidR="00D44ACC" w:rsidRPr="003C5336" w:rsidRDefault="00D44ACC" w:rsidP="00915486">
      <w:pPr>
        <w:tabs>
          <w:tab w:val="left" w:pos="0"/>
          <w:tab w:val="left" w:pos="709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951C2A9" w14:textId="2B0A9B20" w:rsidR="00D44ACC" w:rsidRPr="003C5336" w:rsidRDefault="00D44ACC" w:rsidP="00915486">
      <w:pPr>
        <w:numPr>
          <w:ilvl w:val="0"/>
          <w:numId w:val="18"/>
        </w:numPr>
        <w:tabs>
          <w:tab w:val="left" w:pos="709"/>
          <w:tab w:val="left" w:pos="1418"/>
        </w:tabs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3C5336">
        <w:rPr>
          <w:rFonts w:eastAsia="Calibri"/>
          <w:sz w:val="28"/>
          <w:szCs w:val="28"/>
        </w:rPr>
        <w:t xml:space="preserve">Работник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, являющийся родственником и/или иным лицом, </w:t>
      </w:r>
      <w:r w:rsidR="003C5336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 xml:space="preserve">с которым связана личная заинтересованность государственного служащего, осуществляющего отдельные функции государственного управления </w:t>
      </w:r>
      <w:r w:rsidR="00DC2365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 xml:space="preserve">в отношении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, непосредственно участвует в процессе предоставления услуг </w:t>
      </w:r>
      <w:r w:rsidR="009837FA" w:rsidRPr="003C5336">
        <w:rPr>
          <w:rFonts w:eastAsia="Calibri"/>
          <w:sz w:val="28"/>
          <w:szCs w:val="28"/>
        </w:rPr>
        <w:t>Фондом</w:t>
      </w:r>
      <w:r w:rsidRPr="003C5336">
        <w:rPr>
          <w:rFonts w:eastAsia="Calibri"/>
          <w:sz w:val="28"/>
          <w:szCs w:val="28"/>
        </w:rPr>
        <w:t xml:space="preserve"> (в том числе платных) государственному служащему.</w:t>
      </w:r>
    </w:p>
    <w:p w14:paraId="20A5721D" w14:textId="77777777" w:rsidR="00D44ACC" w:rsidRPr="003C5336" w:rsidRDefault="00D44ACC" w:rsidP="00915486">
      <w:pPr>
        <w:tabs>
          <w:tab w:val="left" w:pos="709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0617762A" w14:textId="4161AD82" w:rsidR="00D44ACC" w:rsidRPr="003C5336" w:rsidRDefault="00D44ACC" w:rsidP="00915486">
      <w:pPr>
        <w:tabs>
          <w:tab w:val="left" w:pos="0"/>
          <w:tab w:val="left" w:pos="709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 xml:space="preserve">Возможные способы урегулирования: работнику </w:t>
      </w:r>
      <w:r w:rsidR="009837FA" w:rsidRPr="003C5336">
        <w:rPr>
          <w:rFonts w:eastAsia="Calibri"/>
          <w:sz w:val="28"/>
          <w:szCs w:val="28"/>
          <w:lang w:eastAsia="en-US"/>
        </w:rPr>
        <w:t>Фонда</w:t>
      </w:r>
      <w:r w:rsidRPr="003C5336">
        <w:rPr>
          <w:rFonts w:eastAsia="Calibri"/>
          <w:sz w:val="28"/>
          <w:szCs w:val="28"/>
          <w:lang w:eastAsia="en-US"/>
        </w:rPr>
        <w:t xml:space="preserve"> следует уведомить работодателя о конфликте интересов; перевод работника на иную должность или</w:t>
      </w:r>
      <w:r w:rsidR="00FC43C9" w:rsidRPr="003C5336">
        <w:rPr>
          <w:rFonts w:eastAsia="Calibri"/>
          <w:sz w:val="28"/>
          <w:szCs w:val="28"/>
          <w:lang w:eastAsia="en-US"/>
        </w:rPr>
        <w:t xml:space="preserve"> </w:t>
      </w:r>
      <w:r w:rsidRPr="003C5336">
        <w:rPr>
          <w:rFonts w:eastAsia="Calibri"/>
          <w:sz w:val="28"/>
          <w:szCs w:val="28"/>
          <w:lang w:eastAsia="en-US"/>
        </w:rPr>
        <w:t>изменение круга его должностных обязанностей.</w:t>
      </w:r>
    </w:p>
    <w:p w14:paraId="4D1CE281" w14:textId="77777777" w:rsidR="00D44ACC" w:rsidRPr="003C5336" w:rsidRDefault="00D44ACC" w:rsidP="00915486">
      <w:pPr>
        <w:tabs>
          <w:tab w:val="left" w:pos="0"/>
          <w:tab w:val="left" w:pos="709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82A4002" w14:textId="4669AFEE" w:rsidR="00D44ACC" w:rsidRPr="003C5336" w:rsidRDefault="00D44ACC" w:rsidP="00915486">
      <w:pPr>
        <w:numPr>
          <w:ilvl w:val="0"/>
          <w:numId w:val="18"/>
        </w:numPr>
        <w:tabs>
          <w:tab w:val="left" w:pos="709"/>
          <w:tab w:val="left" w:pos="1418"/>
        </w:tabs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3C5336">
        <w:rPr>
          <w:rFonts w:eastAsia="Calibri"/>
          <w:sz w:val="28"/>
          <w:szCs w:val="28"/>
        </w:rPr>
        <w:t xml:space="preserve">Работники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, осуществляющие процесс трудоустройства </w:t>
      </w:r>
      <w:r w:rsidR="00DC2365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 xml:space="preserve">в </w:t>
      </w:r>
      <w:r w:rsidR="009837FA" w:rsidRPr="003C5336">
        <w:rPr>
          <w:rFonts w:eastAsia="Calibri"/>
          <w:sz w:val="28"/>
          <w:szCs w:val="28"/>
        </w:rPr>
        <w:t>Фонд</w:t>
      </w:r>
      <w:r w:rsidRPr="003C5336">
        <w:rPr>
          <w:rFonts w:eastAsia="Calibri"/>
          <w:sz w:val="28"/>
          <w:szCs w:val="28"/>
        </w:rPr>
        <w:t xml:space="preserve">, ведут переговоры о трудоустройстве в пределах двух лет после ухода </w:t>
      </w:r>
      <w:r w:rsidR="003C5336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>с</w:t>
      </w:r>
      <w:r w:rsidR="00FC43C9" w:rsidRPr="003C5336">
        <w:rPr>
          <w:rFonts w:eastAsia="Calibri"/>
          <w:sz w:val="28"/>
          <w:szCs w:val="28"/>
        </w:rPr>
        <w:t xml:space="preserve"> </w:t>
      </w:r>
      <w:r w:rsidRPr="003C5336">
        <w:rPr>
          <w:rFonts w:eastAsia="Calibri"/>
          <w:sz w:val="28"/>
          <w:szCs w:val="28"/>
        </w:rPr>
        <w:t xml:space="preserve">государственной службы на работу в </w:t>
      </w:r>
      <w:r w:rsidR="009837FA" w:rsidRPr="003C5336">
        <w:rPr>
          <w:rFonts w:eastAsia="Calibri"/>
          <w:sz w:val="28"/>
          <w:szCs w:val="28"/>
        </w:rPr>
        <w:t>Фонд</w:t>
      </w:r>
      <w:r w:rsidRPr="003C5336">
        <w:rPr>
          <w:rFonts w:eastAsia="Calibri"/>
          <w:sz w:val="28"/>
          <w:szCs w:val="28"/>
        </w:rPr>
        <w:t xml:space="preserve"> государственного служащего, который осуществляет отдельные функции государственного управления </w:t>
      </w:r>
      <w:r w:rsidR="00DC2365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 xml:space="preserve">в отношении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>.</w:t>
      </w:r>
    </w:p>
    <w:p w14:paraId="37E68211" w14:textId="77777777" w:rsidR="00D44ACC" w:rsidRPr="003C5336" w:rsidRDefault="00D44ACC" w:rsidP="00915486">
      <w:pPr>
        <w:tabs>
          <w:tab w:val="left" w:pos="709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21188AE3" w14:textId="7EE93A7A" w:rsidR="00D44ACC" w:rsidRPr="003C5336" w:rsidRDefault="00D44ACC" w:rsidP="00915486">
      <w:pPr>
        <w:tabs>
          <w:tab w:val="left" w:pos="0"/>
          <w:tab w:val="left" w:pos="709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 xml:space="preserve">Возможные способы урегулирования: работнику </w:t>
      </w:r>
      <w:r w:rsidR="009837FA" w:rsidRPr="003C5336">
        <w:rPr>
          <w:rFonts w:eastAsia="Calibri"/>
          <w:sz w:val="28"/>
          <w:szCs w:val="28"/>
          <w:lang w:eastAsia="en-US"/>
        </w:rPr>
        <w:t>Фонда</w:t>
      </w:r>
      <w:r w:rsidRPr="003C5336">
        <w:rPr>
          <w:rFonts w:eastAsia="Calibri"/>
          <w:sz w:val="28"/>
          <w:szCs w:val="28"/>
          <w:lang w:eastAsia="en-US"/>
        </w:rPr>
        <w:t xml:space="preserve"> следует уведомить работодателя о конфликте интересов; увольнение принятого работника (бывшего гос</w:t>
      </w:r>
      <w:r w:rsidR="00A41042" w:rsidRPr="003C5336">
        <w:rPr>
          <w:rFonts w:eastAsia="Calibri"/>
          <w:sz w:val="28"/>
          <w:szCs w:val="28"/>
          <w:lang w:eastAsia="en-US"/>
        </w:rPr>
        <w:t xml:space="preserve">ударственного </w:t>
      </w:r>
      <w:r w:rsidRPr="003C5336">
        <w:rPr>
          <w:rFonts w:eastAsia="Calibri"/>
          <w:sz w:val="28"/>
          <w:szCs w:val="28"/>
          <w:lang w:eastAsia="en-US"/>
        </w:rPr>
        <w:t>служащего) по инициативе работодателя в случае наличия конфликта интересов.</w:t>
      </w:r>
    </w:p>
    <w:p w14:paraId="4594EF98" w14:textId="77777777" w:rsidR="00D44ACC" w:rsidRPr="003C5336" w:rsidRDefault="00D44ACC" w:rsidP="00915486">
      <w:pPr>
        <w:tabs>
          <w:tab w:val="left" w:pos="0"/>
          <w:tab w:val="left" w:pos="709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DB87ED8" w14:textId="2798D020" w:rsidR="00D44ACC" w:rsidRPr="003C5336" w:rsidRDefault="00D44ACC" w:rsidP="00915486">
      <w:pPr>
        <w:numPr>
          <w:ilvl w:val="0"/>
          <w:numId w:val="18"/>
        </w:numPr>
        <w:tabs>
          <w:tab w:val="left" w:pos="709"/>
          <w:tab w:val="left" w:pos="1418"/>
        </w:tabs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3C5336">
        <w:rPr>
          <w:rFonts w:eastAsia="Calibri"/>
          <w:sz w:val="28"/>
          <w:szCs w:val="28"/>
        </w:rPr>
        <w:t xml:space="preserve">Работнику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 поступило предложение от государственного служащего, осуществляющего отдельные функции государственного управления в отношении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, для устранения выявленных указанным государственным служащим нарушений законодательства воспользоваться услугами конкретной компании, владельцами, руководителями </w:t>
      </w:r>
      <w:r w:rsidR="00DC2365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>или сотрудниками которой являются родственники государственного служащего или иные лица, с которыми связана личная заинтересованность государственного служащего.</w:t>
      </w:r>
    </w:p>
    <w:p w14:paraId="29E72280" w14:textId="77777777" w:rsidR="00D44ACC" w:rsidRPr="003C5336" w:rsidRDefault="00D44ACC" w:rsidP="00915486">
      <w:pPr>
        <w:tabs>
          <w:tab w:val="left" w:pos="709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2323500F" w14:textId="15D77C05" w:rsidR="00D44ACC" w:rsidRPr="003C5336" w:rsidRDefault="00D44ACC" w:rsidP="00915486">
      <w:pPr>
        <w:tabs>
          <w:tab w:val="left" w:pos="709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 xml:space="preserve">Возможные способы урегулирования: работнику </w:t>
      </w:r>
      <w:r w:rsidR="009837FA" w:rsidRPr="003C5336">
        <w:rPr>
          <w:rFonts w:eastAsia="Calibri"/>
          <w:sz w:val="28"/>
          <w:szCs w:val="28"/>
          <w:lang w:eastAsia="en-US"/>
        </w:rPr>
        <w:t>Фонда</w:t>
      </w:r>
      <w:r w:rsidRPr="003C5336">
        <w:rPr>
          <w:rFonts w:eastAsia="Calibri"/>
          <w:sz w:val="28"/>
          <w:szCs w:val="28"/>
          <w:lang w:eastAsia="en-US"/>
        </w:rPr>
        <w:t xml:space="preserve"> следует уведомить работодателя о конфликте интересов; рекомендация работнику отказаться от</w:t>
      </w:r>
      <w:r w:rsidR="009837FA" w:rsidRPr="003C5336">
        <w:rPr>
          <w:rFonts w:eastAsia="Calibri"/>
          <w:sz w:val="28"/>
          <w:szCs w:val="28"/>
          <w:lang w:eastAsia="en-US"/>
        </w:rPr>
        <w:t xml:space="preserve"> </w:t>
      </w:r>
      <w:r w:rsidRPr="003C5336">
        <w:rPr>
          <w:rFonts w:eastAsia="Calibri"/>
          <w:sz w:val="28"/>
          <w:szCs w:val="28"/>
          <w:lang w:eastAsia="en-US"/>
        </w:rPr>
        <w:t>предложения; отстранение работника от принятия решения, которое являетс</w:t>
      </w:r>
      <w:r w:rsidR="00F57B23">
        <w:rPr>
          <w:rFonts w:eastAsia="Calibri"/>
          <w:sz w:val="28"/>
          <w:szCs w:val="28"/>
          <w:lang w:eastAsia="en-US"/>
        </w:rPr>
        <w:t xml:space="preserve">я предметом конфликта интересов, направление заявления </w:t>
      </w:r>
      <w:r w:rsidR="00DC2365">
        <w:rPr>
          <w:rFonts w:eastAsia="Calibri"/>
          <w:sz w:val="28"/>
          <w:szCs w:val="28"/>
          <w:lang w:eastAsia="en-US"/>
        </w:rPr>
        <w:br/>
      </w:r>
      <w:r w:rsidR="00F57B23">
        <w:rPr>
          <w:rFonts w:eastAsia="Calibri"/>
          <w:sz w:val="28"/>
          <w:szCs w:val="28"/>
          <w:lang w:eastAsia="en-US"/>
        </w:rPr>
        <w:t>в правоохранительные органы.</w:t>
      </w:r>
    </w:p>
    <w:p w14:paraId="1CC314D6" w14:textId="77777777" w:rsidR="00D44ACC" w:rsidRPr="003C5336" w:rsidRDefault="00D44ACC" w:rsidP="00915486">
      <w:pPr>
        <w:tabs>
          <w:tab w:val="left" w:pos="0"/>
          <w:tab w:val="left" w:pos="709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30310DD" w14:textId="510CDE9E" w:rsidR="00D44ACC" w:rsidRPr="003C5336" w:rsidRDefault="00D44ACC" w:rsidP="00915486">
      <w:pPr>
        <w:numPr>
          <w:ilvl w:val="0"/>
          <w:numId w:val="18"/>
        </w:numPr>
        <w:tabs>
          <w:tab w:val="left" w:pos="709"/>
          <w:tab w:val="left" w:pos="1418"/>
        </w:tabs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3C5336">
        <w:rPr>
          <w:rFonts w:eastAsia="Calibri"/>
          <w:sz w:val="28"/>
          <w:szCs w:val="28"/>
        </w:rPr>
        <w:t xml:space="preserve">Работник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 передает государственному служащему, осуществляющему отдельные функции государственного управления </w:t>
      </w:r>
      <w:r w:rsidR="003C5336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 xml:space="preserve">в отношении </w:t>
      </w:r>
      <w:r w:rsidR="009837FA" w:rsidRPr="003C5336">
        <w:rPr>
          <w:rFonts w:eastAsia="Calibri"/>
          <w:sz w:val="28"/>
          <w:szCs w:val="28"/>
        </w:rPr>
        <w:t>Фонда</w:t>
      </w:r>
      <w:r w:rsidRPr="003C5336">
        <w:rPr>
          <w:rFonts w:eastAsia="Calibri"/>
          <w:sz w:val="28"/>
          <w:szCs w:val="28"/>
        </w:rPr>
        <w:t xml:space="preserve">, информацию, временно недоступную широкой общественности, для получения конкурентных преимуществ при совершении коммерческих операций, когда такие действия </w:t>
      </w:r>
      <w:r w:rsidR="00A41042" w:rsidRPr="003C5336">
        <w:rPr>
          <w:rFonts w:eastAsia="Calibri"/>
          <w:sz w:val="28"/>
          <w:szCs w:val="28"/>
        </w:rPr>
        <w:t>р</w:t>
      </w:r>
      <w:r w:rsidRPr="003C5336">
        <w:rPr>
          <w:rFonts w:eastAsia="Calibri"/>
          <w:sz w:val="28"/>
          <w:szCs w:val="28"/>
        </w:rPr>
        <w:t xml:space="preserve">аботника не связаны </w:t>
      </w:r>
      <w:r w:rsidR="00DC2365">
        <w:rPr>
          <w:rFonts w:eastAsia="Calibri"/>
          <w:sz w:val="28"/>
          <w:szCs w:val="28"/>
        </w:rPr>
        <w:br/>
      </w:r>
      <w:r w:rsidRPr="003C5336">
        <w:rPr>
          <w:rFonts w:eastAsia="Calibri"/>
          <w:sz w:val="28"/>
          <w:szCs w:val="28"/>
        </w:rPr>
        <w:t xml:space="preserve">с исполнением требований законодательства Российской Федерации. </w:t>
      </w:r>
    </w:p>
    <w:p w14:paraId="27AAADD3" w14:textId="77777777" w:rsidR="00D44ACC" w:rsidRPr="003C5336" w:rsidRDefault="00D44ACC" w:rsidP="00915486">
      <w:pPr>
        <w:tabs>
          <w:tab w:val="left" w:pos="709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3C5336">
        <w:rPr>
          <w:rFonts w:eastAsia="Calibri"/>
          <w:sz w:val="28"/>
          <w:szCs w:val="28"/>
        </w:rPr>
        <w:t xml:space="preserve"> </w:t>
      </w:r>
    </w:p>
    <w:p w14:paraId="3BFD30EA" w14:textId="77777777" w:rsidR="00F57B23" w:rsidRPr="003C5336" w:rsidRDefault="00D44ACC" w:rsidP="00915486">
      <w:pPr>
        <w:tabs>
          <w:tab w:val="left" w:pos="709"/>
          <w:tab w:val="left" w:pos="1418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336">
        <w:rPr>
          <w:rFonts w:eastAsia="Calibri"/>
          <w:sz w:val="28"/>
          <w:szCs w:val="28"/>
          <w:lang w:eastAsia="en-US"/>
        </w:rPr>
        <w:t xml:space="preserve">Возможные способы урегулирования: рекомендовать работнику </w:t>
      </w:r>
      <w:r w:rsidR="009837FA" w:rsidRPr="003C5336">
        <w:rPr>
          <w:rFonts w:eastAsia="Calibri"/>
          <w:sz w:val="28"/>
          <w:szCs w:val="28"/>
          <w:lang w:eastAsia="en-US"/>
        </w:rPr>
        <w:t>Фонда</w:t>
      </w:r>
      <w:r w:rsidRPr="003C5336">
        <w:rPr>
          <w:rFonts w:eastAsia="Calibri"/>
          <w:sz w:val="28"/>
          <w:szCs w:val="28"/>
          <w:lang w:eastAsia="en-US"/>
        </w:rPr>
        <w:t xml:space="preserve"> отказаться от</w:t>
      </w:r>
      <w:r w:rsidR="009837FA" w:rsidRPr="003C5336">
        <w:rPr>
          <w:rFonts w:eastAsia="Calibri"/>
          <w:sz w:val="28"/>
          <w:szCs w:val="28"/>
          <w:lang w:eastAsia="en-US"/>
        </w:rPr>
        <w:t xml:space="preserve"> </w:t>
      </w:r>
      <w:r w:rsidRPr="003C5336">
        <w:rPr>
          <w:rFonts w:eastAsia="Calibri"/>
          <w:sz w:val="28"/>
          <w:szCs w:val="28"/>
          <w:lang w:eastAsia="en-US"/>
        </w:rPr>
        <w:t>указанных действий; увольнение работ</w:t>
      </w:r>
      <w:r w:rsidR="00F57B23">
        <w:rPr>
          <w:rFonts w:eastAsia="Calibri"/>
          <w:sz w:val="28"/>
          <w:szCs w:val="28"/>
          <w:lang w:eastAsia="en-US"/>
        </w:rPr>
        <w:t>ника по инициативе работодателя, направление заявления в правоохранительные органы.</w:t>
      </w:r>
    </w:p>
    <w:p w14:paraId="59DB52B1" w14:textId="4118F8B9" w:rsidR="00D44ACC" w:rsidRPr="003C5336" w:rsidRDefault="00D44ACC" w:rsidP="00915486">
      <w:pPr>
        <w:tabs>
          <w:tab w:val="left" w:pos="0"/>
          <w:tab w:val="left" w:pos="709"/>
        </w:tabs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D44ACC" w:rsidRPr="003C5336" w:rsidSect="00915486">
      <w:headerReference w:type="default" r:id="rId12"/>
      <w:pgSz w:w="11906" w:h="16838"/>
      <w:pgMar w:top="1134" w:right="1134" w:bottom="1134" w:left="1418" w:header="68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9A3AC" w14:textId="77777777" w:rsidR="00C96672" w:rsidRDefault="00C96672" w:rsidP="00DA1E2B">
      <w:pPr>
        <w:pStyle w:val="a5"/>
      </w:pPr>
      <w:r>
        <w:separator/>
      </w:r>
    </w:p>
  </w:endnote>
  <w:endnote w:type="continuationSeparator" w:id="0">
    <w:p w14:paraId="028DCDDA" w14:textId="77777777" w:rsidR="00C96672" w:rsidRDefault="00C96672" w:rsidP="00DA1E2B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AF82D" w14:textId="77777777" w:rsidR="00C96672" w:rsidRDefault="00C96672" w:rsidP="00DA1E2B">
      <w:pPr>
        <w:pStyle w:val="a5"/>
      </w:pPr>
      <w:r>
        <w:separator/>
      </w:r>
    </w:p>
  </w:footnote>
  <w:footnote w:type="continuationSeparator" w:id="0">
    <w:p w14:paraId="3DA1BA26" w14:textId="77777777" w:rsidR="00C96672" w:rsidRDefault="00C96672" w:rsidP="00DA1E2B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B1ABB" w14:textId="5AA1CBE5" w:rsidR="006F4EE0" w:rsidRPr="00915486" w:rsidRDefault="006F4EE0">
    <w:pPr>
      <w:pStyle w:val="a5"/>
      <w:jc w:val="center"/>
      <w:rPr>
        <w:sz w:val="28"/>
      </w:rPr>
    </w:pPr>
    <w:r w:rsidRPr="00915486">
      <w:rPr>
        <w:sz w:val="28"/>
      </w:rPr>
      <w:fldChar w:fldCharType="begin"/>
    </w:r>
    <w:r w:rsidRPr="00915486">
      <w:rPr>
        <w:sz w:val="28"/>
      </w:rPr>
      <w:instrText>PAGE   \* MERGEFORMAT</w:instrText>
    </w:r>
    <w:r w:rsidRPr="00915486">
      <w:rPr>
        <w:sz w:val="28"/>
      </w:rPr>
      <w:fldChar w:fldCharType="separate"/>
    </w:r>
    <w:r w:rsidR="00B51B7C">
      <w:rPr>
        <w:noProof/>
        <w:sz w:val="28"/>
      </w:rPr>
      <w:t>11</w:t>
    </w:r>
    <w:r w:rsidRPr="00915486">
      <w:rPr>
        <w:sz w:val="28"/>
      </w:rPr>
      <w:fldChar w:fldCharType="end"/>
    </w:r>
  </w:p>
  <w:p w14:paraId="04FD7511" w14:textId="77777777" w:rsidR="006F4EE0" w:rsidRPr="003C5336" w:rsidRDefault="006F4EE0">
    <w:pPr>
      <w:pStyle w:val="a5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30F"/>
    <w:multiLevelType w:val="multilevel"/>
    <w:tmpl w:val="31C4AE3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520"/>
      </w:pPr>
      <w:rPr>
        <w:rFonts w:hint="default"/>
      </w:rPr>
    </w:lvl>
  </w:abstractNum>
  <w:abstractNum w:abstractNumId="1" w15:restartNumberingAfterBreak="0">
    <w:nsid w:val="06EE0A7D"/>
    <w:multiLevelType w:val="multilevel"/>
    <w:tmpl w:val="56DC88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1245208"/>
    <w:multiLevelType w:val="hybridMultilevel"/>
    <w:tmpl w:val="7CF4247E"/>
    <w:lvl w:ilvl="0" w:tplc="EB6066F6">
      <w:start w:val="1"/>
      <w:numFmt w:val="decimal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4DE48D6"/>
    <w:multiLevelType w:val="hybridMultilevel"/>
    <w:tmpl w:val="055E446E"/>
    <w:lvl w:ilvl="0" w:tplc="30606354">
      <w:start w:val="1"/>
      <w:numFmt w:val="russianLower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6934482"/>
    <w:multiLevelType w:val="hybridMultilevel"/>
    <w:tmpl w:val="9F74ADA6"/>
    <w:lvl w:ilvl="0" w:tplc="0419000F">
      <w:start w:val="1"/>
      <w:numFmt w:val="decimal"/>
      <w:lvlText w:val="%1."/>
      <w:lvlJc w:val="left"/>
      <w:pPr>
        <w:ind w:left="153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94D60DE"/>
    <w:multiLevelType w:val="hybridMultilevel"/>
    <w:tmpl w:val="F7368E98"/>
    <w:lvl w:ilvl="0" w:tplc="3232F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00E67"/>
    <w:multiLevelType w:val="multilevel"/>
    <w:tmpl w:val="A3685E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21FD1605"/>
    <w:multiLevelType w:val="multilevel"/>
    <w:tmpl w:val="D608A84C"/>
    <w:lvl w:ilvl="0">
      <w:start w:val="4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b w:val="0"/>
      </w:rPr>
    </w:lvl>
  </w:abstractNum>
  <w:abstractNum w:abstractNumId="8" w15:restartNumberingAfterBreak="0">
    <w:nsid w:val="22C923F6"/>
    <w:multiLevelType w:val="multilevel"/>
    <w:tmpl w:val="A3685E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269E361F"/>
    <w:multiLevelType w:val="multilevel"/>
    <w:tmpl w:val="DD84A72A"/>
    <w:lvl w:ilvl="0">
      <w:start w:val="3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bullet"/>
      <w:lvlText w:val=""/>
      <w:lvlJc w:val="left"/>
      <w:pPr>
        <w:ind w:left="189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42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4950" w:hanging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2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65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80" w:hanging="216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710" w:hanging="252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1880" w:hanging="2520"/>
      </w:pPr>
      <w:rPr>
        <w:b w:val="0"/>
      </w:rPr>
    </w:lvl>
  </w:abstractNum>
  <w:abstractNum w:abstractNumId="10" w15:restartNumberingAfterBreak="0">
    <w:nsid w:val="386419FC"/>
    <w:multiLevelType w:val="multilevel"/>
    <w:tmpl w:val="659EEA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40A967E8"/>
    <w:multiLevelType w:val="hybridMultilevel"/>
    <w:tmpl w:val="0BC85C10"/>
    <w:lvl w:ilvl="0" w:tplc="30606354">
      <w:start w:val="1"/>
      <w:numFmt w:val="russianLower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84A127A"/>
    <w:multiLevelType w:val="hybridMultilevel"/>
    <w:tmpl w:val="0EDA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A4B36"/>
    <w:multiLevelType w:val="multilevel"/>
    <w:tmpl w:val="BA586C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4ACD5279"/>
    <w:multiLevelType w:val="multilevel"/>
    <w:tmpl w:val="82FA20E0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4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4BFA01B4"/>
    <w:multiLevelType w:val="hybridMultilevel"/>
    <w:tmpl w:val="069A9FB2"/>
    <w:lvl w:ilvl="0" w:tplc="6E2296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83D40"/>
    <w:multiLevelType w:val="hybridMultilevel"/>
    <w:tmpl w:val="01B6EE1C"/>
    <w:lvl w:ilvl="0" w:tplc="3232F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B3033"/>
    <w:multiLevelType w:val="hybridMultilevel"/>
    <w:tmpl w:val="A810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B2119"/>
    <w:multiLevelType w:val="multilevel"/>
    <w:tmpl w:val="C9B489C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618748AC"/>
    <w:multiLevelType w:val="hybridMultilevel"/>
    <w:tmpl w:val="5C3CE9F0"/>
    <w:lvl w:ilvl="0" w:tplc="30606354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4F78"/>
    <w:multiLevelType w:val="hybridMultilevel"/>
    <w:tmpl w:val="DD3CEC0A"/>
    <w:lvl w:ilvl="0" w:tplc="6E2296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6E229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94DD4"/>
    <w:multiLevelType w:val="hybridMultilevel"/>
    <w:tmpl w:val="FDB47A46"/>
    <w:lvl w:ilvl="0" w:tplc="30606354">
      <w:start w:val="1"/>
      <w:numFmt w:val="russianLower"/>
      <w:lvlText w:val="%1)"/>
      <w:lvlJc w:val="left"/>
      <w:pPr>
        <w:ind w:left="1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69407BEA"/>
    <w:multiLevelType w:val="hybridMultilevel"/>
    <w:tmpl w:val="299A4CA6"/>
    <w:lvl w:ilvl="0" w:tplc="3060635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A254C14"/>
    <w:multiLevelType w:val="hybridMultilevel"/>
    <w:tmpl w:val="0F7094C0"/>
    <w:lvl w:ilvl="0" w:tplc="8C809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D579D"/>
    <w:multiLevelType w:val="multilevel"/>
    <w:tmpl w:val="6C2410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3"/>
  </w:num>
  <w:num w:numId="5">
    <w:abstractNumId w:val="22"/>
  </w:num>
  <w:num w:numId="6">
    <w:abstractNumId w:val="21"/>
  </w:num>
  <w:num w:numId="7">
    <w:abstractNumId w:val="2"/>
  </w:num>
  <w:num w:numId="8">
    <w:abstractNumId w:val="4"/>
  </w:num>
  <w:num w:numId="9">
    <w:abstractNumId w:val="15"/>
  </w:num>
  <w:num w:numId="10">
    <w:abstractNumId w:val="2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24"/>
  </w:num>
  <w:num w:numId="17">
    <w:abstractNumId w:val="23"/>
  </w:num>
  <w:num w:numId="18">
    <w:abstractNumId w:val="17"/>
  </w:num>
  <w:num w:numId="19">
    <w:abstractNumId w:val="16"/>
  </w:num>
  <w:num w:numId="20">
    <w:abstractNumId w:val="5"/>
  </w:num>
  <w:num w:numId="21">
    <w:abstractNumId w:val="6"/>
  </w:num>
  <w:num w:numId="22">
    <w:abstractNumId w:val="8"/>
  </w:num>
  <w:num w:numId="23">
    <w:abstractNumId w:val="13"/>
  </w:num>
  <w:num w:numId="24">
    <w:abstractNumId w:val="14"/>
  </w:num>
  <w:num w:numId="25">
    <w:abstractNumId w:val="10"/>
  </w:num>
  <w:num w:numId="2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BF"/>
    <w:rsid w:val="0000019F"/>
    <w:rsid w:val="00000E0A"/>
    <w:rsid w:val="0002628C"/>
    <w:rsid w:val="00033C0F"/>
    <w:rsid w:val="0003577B"/>
    <w:rsid w:val="00057612"/>
    <w:rsid w:val="00066322"/>
    <w:rsid w:val="00076002"/>
    <w:rsid w:val="00084849"/>
    <w:rsid w:val="000869BA"/>
    <w:rsid w:val="00086C3D"/>
    <w:rsid w:val="00090943"/>
    <w:rsid w:val="000963E9"/>
    <w:rsid w:val="000A05F2"/>
    <w:rsid w:val="000A2D85"/>
    <w:rsid w:val="000A46F3"/>
    <w:rsid w:val="000A4758"/>
    <w:rsid w:val="000E49D8"/>
    <w:rsid w:val="000E5288"/>
    <w:rsid w:val="000E6254"/>
    <w:rsid w:val="000F0BBB"/>
    <w:rsid w:val="000F3169"/>
    <w:rsid w:val="000F34B9"/>
    <w:rsid w:val="001002ED"/>
    <w:rsid w:val="00104FF4"/>
    <w:rsid w:val="001067B3"/>
    <w:rsid w:val="00114C79"/>
    <w:rsid w:val="001150E1"/>
    <w:rsid w:val="00120380"/>
    <w:rsid w:val="001340A2"/>
    <w:rsid w:val="00134623"/>
    <w:rsid w:val="00144B6C"/>
    <w:rsid w:val="0014562C"/>
    <w:rsid w:val="001557D1"/>
    <w:rsid w:val="00163FE8"/>
    <w:rsid w:val="00164129"/>
    <w:rsid w:val="001674EF"/>
    <w:rsid w:val="00183C5C"/>
    <w:rsid w:val="001A70B3"/>
    <w:rsid w:val="001B5AE7"/>
    <w:rsid w:val="001B5BF3"/>
    <w:rsid w:val="001C1307"/>
    <w:rsid w:val="001C57A9"/>
    <w:rsid w:val="001D4B28"/>
    <w:rsid w:val="001D5704"/>
    <w:rsid w:val="00201AAF"/>
    <w:rsid w:val="00203B6B"/>
    <w:rsid w:val="002171D9"/>
    <w:rsid w:val="002173D9"/>
    <w:rsid w:val="00217856"/>
    <w:rsid w:val="00223B88"/>
    <w:rsid w:val="002270DE"/>
    <w:rsid w:val="002271D2"/>
    <w:rsid w:val="00232350"/>
    <w:rsid w:val="00241012"/>
    <w:rsid w:val="00243221"/>
    <w:rsid w:val="00266339"/>
    <w:rsid w:val="0027549A"/>
    <w:rsid w:val="00291A66"/>
    <w:rsid w:val="002A48D1"/>
    <w:rsid w:val="002A6043"/>
    <w:rsid w:val="002B3A47"/>
    <w:rsid w:val="002B3DA1"/>
    <w:rsid w:val="002B57D1"/>
    <w:rsid w:val="002C3F01"/>
    <w:rsid w:val="002C697D"/>
    <w:rsid w:val="002D47F0"/>
    <w:rsid w:val="002D56B0"/>
    <w:rsid w:val="002D76A7"/>
    <w:rsid w:val="002E0835"/>
    <w:rsid w:val="002E4360"/>
    <w:rsid w:val="002E5076"/>
    <w:rsid w:val="002F7F15"/>
    <w:rsid w:val="003141BE"/>
    <w:rsid w:val="00316342"/>
    <w:rsid w:val="003270B2"/>
    <w:rsid w:val="00332CAC"/>
    <w:rsid w:val="00332CCA"/>
    <w:rsid w:val="003461BD"/>
    <w:rsid w:val="0034691E"/>
    <w:rsid w:val="003478BD"/>
    <w:rsid w:val="00352AE5"/>
    <w:rsid w:val="00375484"/>
    <w:rsid w:val="00376A4C"/>
    <w:rsid w:val="00380CC5"/>
    <w:rsid w:val="00396B66"/>
    <w:rsid w:val="003A1471"/>
    <w:rsid w:val="003A5709"/>
    <w:rsid w:val="003C0752"/>
    <w:rsid w:val="003C46FE"/>
    <w:rsid w:val="003C5336"/>
    <w:rsid w:val="003D63CD"/>
    <w:rsid w:val="003F20B9"/>
    <w:rsid w:val="003F461C"/>
    <w:rsid w:val="003F6927"/>
    <w:rsid w:val="0040451C"/>
    <w:rsid w:val="00410FBA"/>
    <w:rsid w:val="00414116"/>
    <w:rsid w:val="00415CDC"/>
    <w:rsid w:val="00425D7F"/>
    <w:rsid w:val="00425D97"/>
    <w:rsid w:val="00466064"/>
    <w:rsid w:val="00470349"/>
    <w:rsid w:val="0047364F"/>
    <w:rsid w:val="004768ED"/>
    <w:rsid w:val="00494994"/>
    <w:rsid w:val="0049553F"/>
    <w:rsid w:val="00497634"/>
    <w:rsid w:val="004C50E8"/>
    <w:rsid w:val="004C77C3"/>
    <w:rsid w:val="004D716A"/>
    <w:rsid w:val="004E08A7"/>
    <w:rsid w:val="004E19CB"/>
    <w:rsid w:val="004F0B53"/>
    <w:rsid w:val="005101BF"/>
    <w:rsid w:val="005122F4"/>
    <w:rsid w:val="00522E77"/>
    <w:rsid w:val="0052354F"/>
    <w:rsid w:val="00523CF2"/>
    <w:rsid w:val="0054345E"/>
    <w:rsid w:val="00547BE9"/>
    <w:rsid w:val="0055074B"/>
    <w:rsid w:val="00552BB4"/>
    <w:rsid w:val="00565C4C"/>
    <w:rsid w:val="00566DA4"/>
    <w:rsid w:val="00577477"/>
    <w:rsid w:val="00577709"/>
    <w:rsid w:val="005808B3"/>
    <w:rsid w:val="00582C6E"/>
    <w:rsid w:val="00587E98"/>
    <w:rsid w:val="00591C26"/>
    <w:rsid w:val="005A1C04"/>
    <w:rsid w:val="005B1217"/>
    <w:rsid w:val="005B4049"/>
    <w:rsid w:val="005B7101"/>
    <w:rsid w:val="005C36B4"/>
    <w:rsid w:val="005C5E88"/>
    <w:rsid w:val="005D1434"/>
    <w:rsid w:val="005D3F99"/>
    <w:rsid w:val="005E18A5"/>
    <w:rsid w:val="005E2FAE"/>
    <w:rsid w:val="005E4E2E"/>
    <w:rsid w:val="005E5761"/>
    <w:rsid w:val="00601360"/>
    <w:rsid w:val="00603102"/>
    <w:rsid w:val="00603F0B"/>
    <w:rsid w:val="00605B0B"/>
    <w:rsid w:val="00615E56"/>
    <w:rsid w:val="0061684B"/>
    <w:rsid w:val="006202A1"/>
    <w:rsid w:val="00621579"/>
    <w:rsid w:val="00623457"/>
    <w:rsid w:val="00626F1E"/>
    <w:rsid w:val="00630265"/>
    <w:rsid w:val="0063766C"/>
    <w:rsid w:val="006400F5"/>
    <w:rsid w:val="00657CDE"/>
    <w:rsid w:val="00661173"/>
    <w:rsid w:val="00662B7A"/>
    <w:rsid w:val="00671288"/>
    <w:rsid w:val="006747B7"/>
    <w:rsid w:val="006B550F"/>
    <w:rsid w:val="006B5B38"/>
    <w:rsid w:val="006C7A65"/>
    <w:rsid w:val="006D045F"/>
    <w:rsid w:val="006D1523"/>
    <w:rsid w:val="006D1BD0"/>
    <w:rsid w:val="006D1ED1"/>
    <w:rsid w:val="006E1513"/>
    <w:rsid w:val="006F4EE0"/>
    <w:rsid w:val="006F594B"/>
    <w:rsid w:val="006F6643"/>
    <w:rsid w:val="006F699F"/>
    <w:rsid w:val="0070573C"/>
    <w:rsid w:val="0071148A"/>
    <w:rsid w:val="00713895"/>
    <w:rsid w:val="007151D4"/>
    <w:rsid w:val="007152D5"/>
    <w:rsid w:val="00721639"/>
    <w:rsid w:val="00732012"/>
    <w:rsid w:val="007350F8"/>
    <w:rsid w:val="0074201B"/>
    <w:rsid w:val="007421B8"/>
    <w:rsid w:val="00744B84"/>
    <w:rsid w:val="007478C0"/>
    <w:rsid w:val="007731BA"/>
    <w:rsid w:val="00777DB0"/>
    <w:rsid w:val="00794CBB"/>
    <w:rsid w:val="00796C8A"/>
    <w:rsid w:val="007A2F05"/>
    <w:rsid w:val="007C02CA"/>
    <w:rsid w:val="007C1169"/>
    <w:rsid w:val="007C5BDD"/>
    <w:rsid w:val="007D2FD7"/>
    <w:rsid w:val="007D44C2"/>
    <w:rsid w:val="007D7975"/>
    <w:rsid w:val="007E11CD"/>
    <w:rsid w:val="007E1D3D"/>
    <w:rsid w:val="007F1EF5"/>
    <w:rsid w:val="008007B4"/>
    <w:rsid w:val="008049D4"/>
    <w:rsid w:val="00827800"/>
    <w:rsid w:val="008312DD"/>
    <w:rsid w:val="008357C1"/>
    <w:rsid w:val="00835E9D"/>
    <w:rsid w:val="00836240"/>
    <w:rsid w:val="00842A15"/>
    <w:rsid w:val="00845474"/>
    <w:rsid w:val="0084758A"/>
    <w:rsid w:val="00854880"/>
    <w:rsid w:val="00856D7D"/>
    <w:rsid w:val="008806CB"/>
    <w:rsid w:val="0088501A"/>
    <w:rsid w:val="00885348"/>
    <w:rsid w:val="008876E0"/>
    <w:rsid w:val="008904F4"/>
    <w:rsid w:val="0089305B"/>
    <w:rsid w:val="0089367B"/>
    <w:rsid w:val="008965D7"/>
    <w:rsid w:val="00896D26"/>
    <w:rsid w:val="008A43C2"/>
    <w:rsid w:val="008A5BC9"/>
    <w:rsid w:val="008A6964"/>
    <w:rsid w:val="008C6DDA"/>
    <w:rsid w:val="008D2B8C"/>
    <w:rsid w:val="008E0BFB"/>
    <w:rsid w:val="008E4FBC"/>
    <w:rsid w:val="008F29B8"/>
    <w:rsid w:val="008F5B9A"/>
    <w:rsid w:val="00901757"/>
    <w:rsid w:val="00904D19"/>
    <w:rsid w:val="00907FE7"/>
    <w:rsid w:val="0091002D"/>
    <w:rsid w:val="00912F0C"/>
    <w:rsid w:val="00912F16"/>
    <w:rsid w:val="00915486"/>
    <w:rsid w:val="00927246"/>
    <w:rsid w:val="00934714"/>
    <w:rsid w:val="00951C46"/>
    <w:rsid w:val="00951CC4"/>
    <w:rsid w:val="00954561"/>
    <w:rsid w:val="00966C80"/>
    <w:rsid w:val="00967AA6"/>
    <w:rsid w:val="00967EA5"/>
    <w:rsid w:val="009772F1"/>
    <w:rsid w:val="009821BA"/>
    <w:rsid w:val="009824C7"/>
    <w:rsid w:val="009837FA"/>
    <w:rsid w:val="009946D2"/>
    <w:rsid w:val="009A0EBE"/>
    <w:rsid w:val="009C6347"/>
    <w:rsid w:val="009D3B42"/>
    <w:rsid w:val="009E1197"/>
    <w:rsid w:val="009E38B1"/>
    <w:rsid w:val="009E43B6"/>
    <w:rsid w:val="00A04FDF"/>
    <w:rsid w:val="00A0533D"/>
    <w:rsid w:val="00A0782A"/>
    <w:rsid w:val="00A13D71"/>
    <w:rsid w:val="00A2114D"/>
    <w:rsid w:val="00A24487"/>
    <w:rsid w:val="00A3236F"/>
    <w:rsid w:val="00A41042"/>
    <w:rsid w:val="00A4539C"/>
    <w:rsid w:val="00A61C5F"/>
    <w:rsid w:val="00A70F71"/>
    <w:rsid w:val="00A80936"/>
    <w:rsid w:val="00A92028"/>
    <w:rsid w:val="00AB4171"/>
    <w:rsid w:val="00AB64B8"/>
    <w:rsid w:val="00AC3993"/>
    <w:rsid w:val="00AD2A7F"/>
    <w:rsid w:val="00AD7D4C"/>
    <w:rsid w:val="00AE7C6A"/>
    <w:rsid w:val="00AF0024"/>
    <w:rsid w:val="00AF2F66"/>
    <w:rsid w:val="00B144CD"/>
    <w:rsid w:val="00B16C1D"/>
    <w:rsid w:val="00B23C91"/>
    <w:rsid w:val="00B46FE3"/>
    <w:rsid w:val="00B50B09"/>
    <w:rsid w:val="00B51B7C"/>
    <w:rsid w:val="00B51F7F"/>
    <w:rsid w:val="00B61230"/>
    <w:rsid w:val="00B640AE"/>
    <w:rsid w:val="00B6437E"/>
    <w:rsid w:val="00B76E5C"/>
    <w:rsid w:val="00B77B4B"/>
    <w:rsid w:val="00B80A74"/>
    <w:rsid w:val="00B86A03"/>
    <w:rsid w:val="00B922A0"/>
    <w:rsid w:val="00B9304B"/>
    <w:rsid w:val="00B94FCA"/>
    <w:rsid w:val="00B95934"/>
    <w:rsid w:val="00BA189E"/>
    <w:rsid w:val="00BA64EF"/>
    <w:rsid w:val="00BB2373"/>
    <w:rsid w:val="00BB7884"/>
    <w:rsid w:val="00BC5206"/>
    <w:rsid w:val="00BD21EC"/>
    <w:rsid w:val="00BF24BF"/>
    <w:rsid w:val="00C00AE7"/>
    <w:rsid w:val="00C06305"/>
    <w:rsid w:val="00C115C4"/>
    <w:rsid w:val="00C25B83"/>
    <w:rsid w:val="00C43AC4"/>
    <w:rsid w:val="00C47C4D"/>
    <w:rsid w:val="00C6417C"/>
    <w:rsid w:val="00C6593A"/>
    <w:rsid w:val="00C81F08"/>
    <w:rsid w:val="00C83D86"/>
    <w:rsid w:val="00C84BA9"/>
    <w:rsid w:val="00C85928"/>
    <w:rsid w:val="00C8659A"/>
    <w:rsid w:val="00C96672"/>
    <w:rsid w:val="00CB4571"/>
    <w:rsid w:val="00CE58B9"/>
    <w:rsid w:val="00CF6244"/>
    <w:rsid w:val="00D118C7"/>
    <w:rsid w:val="00D13523"/>
    <w:rsid w:val="00D14475"/>
    <w:rsid w:val="00D16E07"/>
    <w:rsid w:val="00D24696"/>
    <w:rsid w:val="00D4282D"/>
    <w:rsid w:val="00D44ACC"/>
    <w:rsid w:val="00D5592F"/>
    <w:rsid w:val="00D616FF"/>
    <w:rsid w:val="00D62B7C"/>
    <w:rsid w:val="00D73D6C"/>
    <w:rsid w:val="00D77030"/>
    <w:rsid w:val="00D83335"/>
    <w:rsid w:val="00D93A3B"/>
    <w:rsid w:val="00D97C6F"/>
    <w:rsid w:val="00DA1266"/>
    <w:rsid w:val="00DA1E2B"/>
    <w:rsid w:val="00DA5AC0"/>
    <w:rsid w:val="00DA6F91"/>
    <w:rsid w:val="00DB040A"/>
    <w:rsid w:val="00DB64B7"/>
    <w:rsid w:val="00DC2365"/>
    <w:rsid w:val="00DD173F"/>
    <w:rsid w:val="00DD5106"/>
    <w:rsid w:val="00DD7BEB"/>
    <w:rsid w:val="00DF3213"/>
    <w:rsid w:val="00E06434"/>
    <w:rsid w:val="00E07522"/>
    <w:rsid w:val="00E2022A"/>
    <w:rsid w:val="00E24FEC"/>
    <w:rsid w:val="00E302B4"/>
    <w:rsid w:val="00E309CD"/>
    <w:rsid w:val="00E33020"/>
    <w:rsid w:val="00E42FAB"/>
    <w:rsid w:val="00E56DEF"/>
    <w:rsid w:val="00E577C2"/>
    <w:rsid w:val="00E82A34"/>
    <w:rsid w:val="00E91C94"/>
    <w:rsid w:val="00E95E54"/>
    <w:rsid w:val="00E96181"/>
    <w:rsid w:val="00EA28E9"/>
    <w:rsid w:val="00EB602E"/>
    <w:rsid w:val="00EC48AA"/>
    <w:rsid w:val="00EC4CD7"/>
    <w:rsid w:val="00EC7E89"/>
    <w:rsid w:val="00ED33C2"/>
    <w:rsid w:val="00ED7214"/>
    <w:rsid w:val="00ED776A"/>
    <w:rsid w:val="00EE2D0C"/>
    <w:rsid w:val="00EE7B1D"/>
    <w:rsid w:val="00EF7598"/>
    <w:rsid w:val="00F07ACB"/>
    <w:rsid w:val="00F14D6B"/>
    <w:rsid w:val="00F22164"/>
    <w:rsid w:val="00F3112B"/>
    <w:rsid w:val="00F448BE"/>
    <w:rsid w:val="00F56AF0"/>
    <w:rsid w:val="00F57B23"/>
    <w:rsid w:val="00F62DF8"/>
    <w:rsid w:val="00F63B33"/>
    <w:rsid w:val="00F66BF5"/>
    <w:rsid w:val="00F7206E"/>
    <w:rsid w:val="00F73F1D"/>
    <w:rsid w:val="00F75B8C"/>
    <w:rsid w:val="00F7711D"/>
    <w:rsid w:val="00F82C19"/>
    <w:rsid w:val="00F87E3F"/>
    <w:rsid w:val="00F9092B"/>
    <w:rsid w:val="00F94D4E"/>
    <w:rsid w:val="00F975D8"/>
    <w:rsid w:val="00FA61F5"/>
    <w:rsid w:val="00FB486E"/>
    <w:rsid w:val="00FB733E"/>
    <w:rsid w:val="00FC1137"/>
    <w:rsid w:val="00FC1B6F"/>
    <w:rsid w:val="00FC28F0"/>
    <w:rsid w:val="00FC2F76"/>
    <w:rsid w:val="00FC43C9"/>
    <w:rsid w:val="00FC590B"/>
    <w:rsid w:val="00FC715E"/>
    <w:rsid w:val="00FD11AC"/>
    <w:rsid w:val="00FD4E82"/>
    <w:rsid w:val="00FD673A"/>
    <w:rsid w:val="00FF09D0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B6FA24"/>
  <w15:chartTrackingRefBased/>
  <w15:docId w15:val="{2EFB6298-6AAC-4724-923E-04FF86A8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772" w:firstLine="708"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A5A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967A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7711D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3"/>
  </w:style>
  <w:style w:type="paragraph" w:styleId="a3">
    <w:name w:val="Body Text Indent"/>
    <w:basedOn w:val="a"/>
    <w:link w:val="a4"/>
    <w:pPr>
      <w:spacing w:after="120"/>
      <w:ind w:left="283"/>
    </w:pPr>
  </w:style>
  <w:style w:type="paragraph" w:styleId="21">
    <w:name w:val="Body Text Indent 2"/>
    <w:basedOn w:val="a"/>
    <w:pPr>
      <w:ind w:left="1416"/>
      <w:outlineLvl w:val="0"/>
    </w:pPr>
    <w:rPr>
      <w:b/>
      <w:sz w:val="28"/>
    </w:rPr>
  </w:style>
  <w:style w:type="paragraph" w:customStyle="1" w:styleId="10">
    <w:name w:val="Основной текст1"/>
    <w:basedOn w:val="a"/>
    <w:pPr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4E08A7"/>
    <w:pPr>
      <w:ind w:left="6480"/>
    </w:pPr>
    <w:rPr>
      <w:sz w:val="22"/>
    </w:rPr>
  </w:style>
  <w:style w:type="paragraph" w:styleId="a9">
    <w:name w:val="Body Text"/>
    <w:basedOn w:val="a"/>
    <w:rsid w:val="00835E9D"/>
    <w:pPr>
      <w:spacing w:after="120"/>
    </w:pPr>
  </w:style>
  <w:style w:type="paragraph" w:customStyle="1" w:styleId="11">
    <w:name w:val="Абзац списка1"/>
    <w:basedOn w:val="a"/>
    <w:rsid w:val="005122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locked/>
    <w:rsid w:val="004C77C3"/>
    <w:rPr>
      <w:lang w:val="ru-RU" w:eastAsia="ru-RU" w:bidi="ar-SA"/>
    </w:rPr>
  </w:style>
  <w:style w:type="character" w:styleId="aa">
    <w:name w:val="annotation reference"/>
    <w:semiHidden/>
    <w:rsid w:val="0054345E"/>
    <w:rPr>
      <w:sz w:val="16"/>
      <w:szCs w:val="16"/>
    </w:rPr>
  </w:style>
  <w:style w:type="paragraph" w:styleId="ab">
    <w:name w:val="annotation text"/>
    <w:basedOn w:val="a"/>
    <w:semiHidden/>
    <w:rsid w:val="0054345E"/>
  </w:style>
  <w:style w:type="paragraph" w:styleId="ac">
    <w:name w:val="annotation subject"/>
    <w:basedOn w:val="ab"/>
    <w:next w:val="ab"/>
    <w:semiHidden/>
    <w:rsid w:val="0054345E"/>
    <w:rPr>
      <w:b/>
      <w:bCs/>
    </w:rPr>
  </w:style>
  <w:style w:type="paragraph" w:styleId="ad">
    <w:name w:val="Balloon Text"/>
    <w:basedOn w:val="a"/>
    <w:semiHidden/>
    <w:rsid w:val="0054345E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0E5288"/>
    <w:pPr>
      <w:widowControl w:val="0"/>
      <w:ind w:left="320" w:hanging="340"/>
    </w:pPr>
    <w:rPr>
      <w:snapToGrid w:val="0"/>
      <w:sz w:val="24"/>
    </w:rPr>
  </w:style>
  <w:style w:type="character" w:styleId="ae">
    <w:name w:val="page number"/>
    <w:basedOn w:val="a0"/>
    <w:rsid w:val="005C36B4"/>
  </w:style>
  <w:style w:type="table" w:styleId="af">
    <w:name w:val="Table Grid"/>
    <w:basedOn w:val="a1"/>
    <w:rsid w:val="0052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rsid w:val="00164129"/>
    <w:pPr>
      <w:spacing w:before="50" w:after="50"/>
    </w:pPr>
    <w:rPr>
      <w:sz w:val="24"/>
      <w:szCs w:val="24"/>
    </w:rPr>
  </w:style>
  <w:style w:type="paragraph" w:styleId="af1">
    <w:name w:val="footnote text"/>
    <w:basedOn w:val="a"/>
    <w:link w:val="af2"/>
    <w:rsid w:val="00C43AC4"/>
  </w:style>
  <w:style w:type="character" w:customStyle="1" w:styleId="af2">
    <w:name w:val="Текст сноски Знак"/>
    <w:basedOn w:val="a0"/>
    <w:link w:val="af1"/>
    <w:rsid w:val="00C43AC4"/>
  </w:style>
  <w:style w:type="character" w:styleId="af3">
    <w:name w:val="footnote reference"/>
    <w:rsid w:val="00C43AC4"/>
    <w:rPr>
      <w:vertAlign w:val="superscript"/>
    </w:rPr>
  </w:style>
  <w:style w:type="character" w:customStyle="1" w:styleId="70">
    <w:name w:val="Заголовок 7 Знак"/>
    <w:link w:val="7"/>
    <w:rsid w:val="00F7711D"/>
    <w:rPr>
      <w:sz w:val="24"/>
      <w:szCs w:val="24"/>
    </w:rPr>
  </w:style>
  <w:style w:type="paragraph" w:styleId="22">
    <w:name w:val="Body Text First Indent 2"/>
    <w:basedOn w:val="a3"/>
    <w:link w:val="23"/>
    <w:rsid w:val="00F7711D"/>
    <w:pPr>
      <w:autoSpaceDE w:val="0"/>
      <w:autoSpaceDN w:val="0"/>
      <w:ind w:firstLine="210"/>
    </w:pPr>
  </w:style>
  <w:style w:type="character" w:customStyle="1" w:styleId="a4">
    <w:name w:val="Основной текст с отступом Знак"/>
    <w:basedOn w:val="a0"/>
    <w:link w:val="a3"/>
    <w:rsid w:val="00F7711D"/>
  </w:style>
  <w:style w:type="character" w:customStyle="1" w:styleId="23">
    <w:name w:val="Красная строка 2 Знак"/>
    <w:basedOn w:val="a4"/>
    <w:link w:val="22"/>
    <w:rsid w:val="00F7711D"/>
  </w:style>
  <w:style w:type="paragraph" w:customStyle="1" w:styleId="af4">
    <w:name w:val="Таблицы (моноширинный)"/>
    <w:basedOn w:val="a"/>
    <w:next w:val="a"/>
    <w:rsid w:val="00F975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BodyTextIndent21">
    <w:name w:val="Body Text Indent 21"/>
    <w:basedOn w:val="a"/>
    <w:rsid w:val="00FC1137"/>
    <w:pPr>
      <w:widowControl w:val="0"/>
      <w:spacing w:after="60"/>
      <w:ind w:firstLine="567"/>
      <w:jc w:val="both"/>
    </w:pPr>
    <w:rPr>
      <w:sz w:val="24"/>
    </w:rPr>
  </w:style>
  <w:style w:type="paragraph" w:customStyle="1" w:styleId="Default">
    <w:name w:val="Default"/>
    <w:rsid w:val="0088534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5">
    <w:name w:val="List Paragraph"/>
    <w:basedOn w:val="a"/>
    <w:uiPriority w:val="99"/>
    <w:qFormat/>
    <w:rsid w:val="00163FE8"/>
    <w:pPr>
      <w:ind w:left="708"/>
    </w:pPr>
  </w:style>
  <w:style w:type="character" w:customStyle="1" w:styleId="20">
    <w:name w:val="Заголовок 2 Знак"/>
    <w:link w:val="2"/>
    <w:semiHidden/>
    <w:rsid w:val="00DA5A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6">
    <w:name w:val="Основной текст_"/>
    <w:link w:val="4"/>
    <w:locked/>
    <w:rsid w:val="00DA5AC0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6"/>
    <w:rsid w:val="00DA5AC0"/>
    <w:pPr>
      <w:shd w:val="clear" w:color="auto" w:fill="FFFFFF"/>
      <w:spacing w:before="480" w:after="360" w:line="240" w:lineRule="atLeast"/>
    </w:pPr>
    <w:rPr>
      <w:sz w:val="26"/>
      <w:szCs w:val="26"/>
    </w:rPr>
  </w:style>
  <w:style w:type="character" w:customStyle="1" w:styleId="a6">
    <w:name w:val="Верхний колонтитул Знак"/>
    <w:link w:val="a5"/>
    <w:uiPriority w:val="99"/>
    <w:rsid w:val="006F4EE0"/>
  </w:style>
  <w:style w:type="paragraph" w:styleId="af7">
    <w:name w:val="Revision"/>
    <w:hidden/>
    <w:uiPriority w:val="99"/>
    <w:semiHidden/>
    <w:rsid w:val="006F4EE0"/>
  </w:style>
  <w:style w:type="paragraph" w:styleId="af8">
    <w:name w:val="TOC Heading"/>
    <w:basedOn w:val="1"/>
    <w:next w:val="a"/>
    <w:uiPriority w:val="39"/>
    <w:unhideWhenUsed/>
    <w:qFormat/>
    <w:rsid w:val="009E38B1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rsid w:val="009E38B1"/>
    <w:pPr>
      <w:spacing w:after="100"/>
    </w:pPr>
  </w:style>
  <w:style w:type="character" w:styleId="af9">
    <w:name w:val="Hyperlink"/>
    <w:basedOn w:val="a0"/>
    <w:uiPriority w:val="99"/>
    <w:unhideWhenUsed/>
    <w:rsid w:val="009E3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51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51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512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E318-D543-4B39-80C4-DD41DD28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1949</Words>
  <Characters>15446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Binbank</Company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erohina</dc:creator>
  <cp:keywords/>
  <cp:lastModifiedBy>Шорохов Егор Александрович</cp:lastModifiedBy>
  <cp:revision>3</cp:revision>
  <cp:lastPrinted>2022-05-19T08:23:00Z</cp:lastPrinted>
  <dcterms:created xsi:type="dcterms:W3CDTF">2022-05-19T08:22:00Z</dcterms:created>
  <dcterms:modified xsi:type="dcterms:W3CDTF">2022-05-19T08:23:00Z</dcterms:modified>
</cp:coreProperties>
</file>