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C6F45" w14:textId="77777777" w:rsidR="001727FC" w:rsidRDefault="001727FC" w:rsidP="0089315E">
      <w:pPr>
        <w:jc w:val="right"/>
        <w:rPr>
          <w:sz w:val="28"/>
          <w:szCs w:val="28"/>
        </w:rPr>
      </w:pPr>
      <w:r w:rsidRPr="009E61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18</w:t>
      </w:r>
      <w:r w:rsidRPr="009E6130">
        <w:rPr>
          <w:sz w:val="28"/>
          <w:szCs w:val="28"/>
        </w:rPr>
        <w:t xml:space="preserve"> к протоколу заседания</w:t>
      </w:r>
    </w:p>
    <w:p w14:paraId="321B5259" w14:textId="77777777" w:rsidR="001727FC" w:rsidRDefault="001727FC" w:rsidP="0089315E">
      <w:pPr>
        <w:jc w:val="right"/>
        <w:rPr>
          <w:sz w:val="28"/>
          <w:szCs w:val="28"/>
        </w:rPr>
      </w:pPr>
      <w:r w:rsidRPr="009E6130">
        <w:rPr>
          <w:sz w:val="28"/>
          <w:szCs w:val="28"/>
        </w:rPr>
        <w:t xml:space="preserve">Правления Фонда </w:t>
      </w:r>
      <w:r>
        <w:rPr>
          <w:sz w:val="28"/>
          <w:szCs w:val="28"/>
        </w:rPr>
        <w:t>развития территорий</w:t>
      </w:r>
    </w:p>
    <w:p w14:paraId="2A302DCD" w14:textId="6E25903C" w:rsidR="008852E5" w:rsidRPr="0089315E" w:rsidRDefault="001727FC" w:rsidP="0089315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21.04.2022 № 2/32</w:t>
      </w:r>
    </w:p>
    <w:tbl>
      <w:tblPr>
        <w:tblpPr w:leftFromText="180" w:rightFromText="180" w:vertAnchor="page" w:horzAnchor="margin" w:tblpY="2581"/>
        <w:tblW w:w="5000" w:type="pct"/>
        <w:tblLayout w:type="fixed"/>
        <w:tblLook w:val="0000" w:firstRow="0" w:lastRow="0" w:firstColumn="0" w:lastColumn="0" w:noHBand="0" w:noVBand="0"/>
      </w:tblPr>
      <w:tblGrid>
        <w:gridCol w:w="5289"/>
        <w:gridCol w:w="4065"/>
      </w:tblGrid>
      <w:tr w:rsidR="008852E5" w:rsidRPr="002F1F43" w14:paraId="003ABAE4" w14:textId="77777777" w:rsidTr="001727FC">
        <w:tc>
          <w:tcPr>
            <w:tcW w:w="2827" w:type="pct"/>
            <w:tcBorders>
              <w:right w:val="single" w:sz="24" w:space="0" w:color="8BC540"/>
            </w:tcBorders>
          </w:tcPr>
          <w:p w14:paraId="1559C9D2" w14:textId="7EA2132F" w:rsidR="008852E5" w:rsidRPr="002F1F43" w:rsidRDefault="001727FC" w:rsidP="001727FC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C6E7A3" wp14:editId="2BB131E8">
                  <wp:extent cx="1484421" cy="1080000"/>
                  <wp:effectExtent l="0" t="0" r="190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.jpg"/>
                          <pic:cNvPicPr/>
                        </pic:nvPicPr>
                        <pic:blipFill rotWithShape="1">
                          <a:blip r:embed="rId8"/>
                          <a:srcRect l="23986" t="26279" r="19048" b="32275"/>
                          <a:stretch/>
                        </pic:blipFill>
                        <pic:spPr bwMode="auto">
                          <a:xfrm>
                            <a:off x="0" y="0"/>
                            <a:ext cx="148442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pct"/>
            <w:tcBorders>
              <w:left w:val="single" w:sz="24" w:space="0" w:color="8BC540"/>
            </w:tcBorders>
          </w:tcPr>
          <w:p w14:paraId="30A0478B" w14:textId="77777777" w:rsidR="008852E5" w:rsidRPr="002F1F43" w:rsidRDefault="008852E5" w:rsidP="001727FC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F1F43">
              <w:rPr>
                <w:sz w:val="28"/>
                <w:szCs w:val="28"/>
              </w:rPr>
              <w:t>УТВЕРЖДЕН</w:t>
            </w:r>
          </w:p>
          <w:p w14:paraId="0FE57990" w14:textId="77777777" w:rsidR="008852E5" w:rsidRPr="002F1F43" w:rsidRDefault="008852E5" w:rsidP="001727FC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71754986" w14:textId="63BC1637" w:rsidR="008852E5" w:rsidRPr="002F1F43" w:rsidRDefault="008852E5" w:rsidP="001727FC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Правления</w:t>
            </w:r>
            <w:r w:rsidRPr="002F1F43">
              <w:rPr>
                <w:sz w:val="28"/>
                <w:szCs w:val="28"/>
              </w:rPr>
              <w:t xml:space="preserve"> публично-правовой компании «Фонд </w:t>
            </w:r>
            <w:r w:rsidR="001727FC">
              <w:rPr>
                <w:sz w:val="28"/>
                <w:szCs w:val="28"/>
              </w:rPr>
              <w:t>развития территорий</w:t>
            </w:r>
            <w:r w:rsidRPr="002F1F43">
              <w:rPr>
                <w:sz w:val="28"/>
                <w:szCs w:val="28"/>
              </w:rPr>
              <w:t xml:space="preserve">» </w:t>
            </w:r>
          </w:p>
          <w:p w14:paraId="3B928D12" w14:textId="77777777" w:rsidR="008852E5" w:rsidRPr="002F1F43" w:rsidRDefault="008852E5" w:rsidP="001727FC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F1F43">
              <w:rPr>
                <w:sz w:val="28"/>
                <w:szCs w:val="28"/>
              </w:rPr>
              <w:t xml:space="preserve">от «__» </w:t>
            </w:r>
            <w:r w:rsidRPr="002F1F43">
              <w:rPr>
                <w:sz w:val="28"/>
                <w:szCs w:val="28"/>
                <w:lang w:val="en-US"/>
              </w:rPr>
              <w:t>____</w:t>
            </w:r>
            <w:r w:rsidRPr="002F1F43">
              <w:rPr>
                <w:sz w:val="28"/>
                <w:szCs w:val="28"/>
              </w:rPr>
              <w:t xml:space="preserve"> 20__ г. № ____</w:t>
            </w:r>
          </w:p>
        </w:tc>
      </w:tr>
    </w:tbl>
    <w:p w14:paraId="68207E03" w14:textId="77777777" w:rsidR="008852E5" w:rsidRPr="002F1F43" w:rsidRDefault="008852E5" w:rsidP="008852E5">
      <w:pPr>
        <w:jc w:val="center"/>
        <w:rPr>
          <w:sz w:val="28"/>
          <w:szCs w:val="28"/>
        </w:rPr>
      </w:pPr>
    </w:p>
    <w:p w14:paraId="418F3A58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2EBE107F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4C8B9966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2288BFEA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73373006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273A42FA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012840C6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00499824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225E5700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</w:p>
    <w:p w14:paraId="183C69A3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60AD5CFE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75D560C0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3FCC3D50" w14:textId="77777777" w:rsidR="001727FC" w:rsidRDefault="00C01DA1" w:rsidP="00885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="005F1574">
        <w:rPr>
          <w:b/>
          <w:bCs/>
          <w:sz w:val="28"/>
          <w:szCs w:val="28"/>
        </w:rPr>
        <w:t xml:space="preserve"> об ограничениях, запретах и обязанностях</w:t>
      </w:r>
      <w:r w:rsidR="001727FC">
        <w:rPr>
          <w:b/>
          <w:bCs/>
          <w:sz w:val="28"/>
          <w:szCs w:val="28"/>
        </w:rPr>
        <w:t>,</w:t>
      </w:r>
    </w:p>
    <w:p w14:paraId="17589708" w14:textId="7341D66E" w:rsidR="001727FC" w:rsidRDefault="00197D19" w:rsidP="00885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установленны</w:t>
      </w:r>
      <w:r w:rsidR="005F1574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для работников</w:t>
      </w:r>
    </w:p>
    <w:p w14:paraId="569A4F1E" w14:textId="0D73322D" w:rsidR="008852E5" w:rsidRDefault="00197D19" w:rsidP="008852E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публично-правовой компании «Фонд </w:t>
      </w:r>
      <w:r w:rsidR="001727FC">
        <w:rPr>
          <w:b/>
          <w:bCs/>
          <w:sz w:val="28"/>
          <w:szCs w:val="28"/>
        </w:rPr>
        <w:t>развития территорий</w:t>
      </w:r>
      <w:r>
        <w:rPr>
          <w:b/>
          <w:bCs/>
          <w:sz w:val="28"/>
          <w:szCs w:val="28"/>
        </w:rPr>
        <w:t xml:space="preserve">» </w:t>
      </w:r>
    </w:p>
    <w:p w14:paraId="78DA0EF5" w14:textId="749BC80E" w:rsidR="008852E5" w:rsidRPr="002F1F43" w:rsidRDefault="009A1820" w:rsidP="008852E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(редакция 2)</w:t>
      </w:r>
    </w:p>
    <w:p w14:paraId="607CBDC5" w14:textId="77777777" w:rsidR="008852E5" w:rsidRPr="002F1F43" w:rsidRDefault="008852E5" w:rsidP="008852E5">
      <w:pPr>
        <w:pStyle w:val="Default"/>
        <w:jc w:val="center"/>
        <w:rPr>
          <w:sz w:val="28"/>
          <w:szCs w:val="28"/>
        </w:rPr>
      </w:pPr>
    </w:p>
    <w:p w14:paraId="2C8916A5" w14:textId="77777777" w:rsidR="008852E5" w:rsidRPr="002F1F43" w:rsidRDefault="008852E5" w:rsidP="008852E5">
      <w:pPr>
        <w:rPr>
          <w:color w:val="000000"/>
          <w:sz w:val="28"/>
          <w:szCs w:val="28"/>
          <w:lang w:eastAsia="en-US"/>
        </w:rPr>
      </w:pPr>
    </w:p>
    <w:p w14:paraId="223676E2" w14:textId="77777777" w:rsidR="008852E5" w:rsidRPr="002F1F43" w:rsidRDefault="008852E5" w:rsidP="008852E5">
      <w:pPr>
        <w:rPr>
          <w:sz w:val="28"/>
          <w:szCs w:val="28"/>
          <w:lang w:eastAsia="en-US"/>
        </w:rPr>
      </w:pPr>
    </w:p>
    <w:p w14:paraId="1E7B85C2" w14:textId="77777777" w:rsidR="008852E5" w:rsidRPr="002F1F43" w:rsidRDefault="008852E5" w:rsidP="008852E5">
      <w:pPr>
        <w:rPr>
          <w:sz w:val="28"/>
          <w:szCs w:val="28"/>
          <w:lang w:eastAsia="en-US"/>
        </w:rPr>
      </w:pPr>
    </w:p>
    <w:p w14:paraId="03C72C29" w14:textId="77777777" w:rsidR="008852E5" w:rsidRPr="002F1F43" w:rsidRDefault="008852E5" w:rsidP="008852E5">
      <w:pPr>
        <w:rPr>
          <w:sz w:val="28"/>
          <w:szCs w:val="28"/>
          <w:lang w:eastAsia="en-US"/>
        </w:rPr>
      </w:pPr>
    </w:p>
    <w:p w14:paraId="0AF5DBB8" w14:textId="77777777" w:rsidR="008852E5" w:rsidRPr="002F1F43" w:rsidRDefault="008852E5" w:rsidP="008852E5">
      <w:pPr>
        <w:rPr>
          <w:sz w:val="28"/>
          <w:szCs w:val="28"/>
          <w:lang w:eastAsia="en-US"/>
        </w:rPr>
      </w:pPr>
    </w:p>
    <w:p w14:paraId="14FAC583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7377F7BF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5C684D53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286B5B92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39A4B187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7E3B5870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45BCBD12" w14:textId="7924F9AD" w:rsidR="008852E5" w:rsidRDefault="008852E5" w:rsidP="008852E5">
      <w:pPr>
        <w:rPr>
          <w:sz w:val="28"/>
          <w:szCs w:val="28"/>
          <w:lang w:eastAsia="en-US"/>
        </w:rPr>
      </w:pPr>
    </w:p>
    <w:p w14:paraId="1A8B4E32" w14:textId="3630875A" w:rsidR="00197D19" w:rsidRDefault="00197D19" w:rsidP="008852E5">
      <w:pPr>
        <w:rPr>
          <w:sz w:val="28"/>
          <w:szCs w:val="28"/>
          <w:lang w:eastAsia="en-US"/>
        </w:rPr>
      </w:pPr>
    </w:p>
    <w:p w14:paraId="7EC568CD" w14:textId="77777777" w:rsidR="00197D19" w:rsidRDefault="00197D19" w:rsidP="008852E5">
      <w:pPr>
        <w:rPr>
          <w:sz w:val="28"/>
          <w:szCs w:val="28"/>
          <w:lang w:eastAsia="en-US"/>
        </w:rPr>
      </w:pPr>
    </w:p>
    <w:p w14:paraId="74AE2318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57853B77" w14:textId="77777777" w:rsidR="008852E5" w:rsidRPr="002F1F43" w:rsidRDefault="008852E5" w:rsidP="008852E5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477603284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14:paraId="77398679" w14:textId="7D848D0F" w:rsidR="00DE3D01" w:rsidRPr="00DE3D01" w:rsidRDefault="00DE3D01" w:rsidP="00DE3D01">
          <w:pPr>
            <w:pStyle w:val="afa"/>
            <w:tabs>
              <w:tab w:val="left" w:pos="1985"/>
            </w:tabs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DE3D01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14:paraId="6124761A" w14:textId="77777777" w:rsidR="00DE3D01" w:rsidRPr="00DE3D01" w:rsidRDefault="00DE3D01" w:rsidP="00DE3D01">
          <w:pPr>
            <w:rPr>
              <w:sz w:val="28"/>
            </w:rPr>
          </w:pPr>
        </w:p>
        <w:p w14:paraId="0D409A30" w14:textId="25380CDD" w:rsidR="004B757D" w:rsidRDefault="00DE3D01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2525B">
            <w:rPr>
              <w:sz w:val="28"/>
              <w:szCs w:val="28"/>
            </w:rPr>
            <w:fldChar w:fldCharType="begin"/>
          </w:r>
          <w:r w:rsidRPr="00B2525B">
            <w:rPr>
              <w:sz w:val="28"/>
              <w:szCs w:val="28"/>
            </w:rPr>
            <w:instrText xml:space="preserve"> TOC \o "1-3" \h \z \u </w:instrText>
          </w:r>
          <w:r w:rsidRPr="00B2525B">
            <w:rPr>
              <w:sz w:val="28"/>
              <w:szCs w:val="28"/>
            </w:rPr>
            <w:fldChar w:fldCharType="separate"/>
          </w:r>
          <w:hyperlink w:anchor="_Toc72322792" w:history="1">
            <w:r w:rsidR="004B757D" w:rsidRPr="00213B05">
              <w:rPr>
                <w:rStyle w:val="afb"/>
                <w:b/>
                <w:noProof/>
              </w:rPr>
              <w:t>1.</w:t>
            </w:r>
            <w:r w:rsidR="004B757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757D" w:rsidRPr="00213B05">
              <w:rPr>
                <w:rStyle w:val="afb"/>
                <w:b/>
                <w:noProof/>
              </w:rPr>
              <w:t>СОКРАЩЕНИЯ, ОПРЕДЕЛЕНИЯ И ОБОЗНАЧЕНИЯ</w:t>
            </w:r>
            <w:r w:rsidR="004B757D">
              <w:rPr>
                <w:noProof/>
                <w:webHidden/>
              </w:rPr>
              <w:tab/>
            </w:r>
            <w:r w:rsidR="004B757D">
              <w:rPr>
                <w:noProof/>
                <w:webHidden/>
              </w:rPr>
              <w:fldChar w:fldCharType="begin"/>
            </w:r>
            <w:r w:rsidR="004B757D">
              <w:rPr>
                <w:noProof/>
                <w:webHidden/>
              </w:rPr>
              <w:instrText xml:space="preserve"> PAGEREF _Toc72322792 \h </w:instrText>
            </w:r>
            <w:r w:rsidR="004B757D">
              <w:rPr>
                <w:noProof/>
                <w:webHidden/>
              </w:rPr>
            </w:r>
            <w:r w:rsidR="004B757D">
              <w:rPr>
                <w:noProof/>
                <w:webHidden/>
              </w:rPr>
              <w:fldChar w:fldCharType="separate"/>
            </w:r>
            <w:r w:rsidR="00974592">
              <w:rPr>
                <w:noProof/>
                <w:webHidden/>
              </w:rPr>
              <w:t>2</w:t>
            </w:r>
            <w:r w:rsidR="004B757D">
              <w:rPr>
                <w:noProof/>
                <w:webHidden/>
              </w:rPr>
              <w:fldChar w:fldCharType="end"/>
            </w:r>
          </w:hyperlink>
        </w:p>
        <w:p w14:paraId="0267D3C5" w14:textId="35EE3255" w:rsidR="004B757D" w:rsidRDefault="00974592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322793" w:history="1">
            <w:r w:rsidR="004B757D" w:rsidRPr="00213B05">
              <w:rPr>
                <w:rStyle w:val="afb"/>
                <w:b/>
                <w:noProof/>
              </w:rPr>
              <w:t>2.</w:t>
            </w:r>
            <w:r w:rsidR="004B757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757D" w:rsidRPr="00213B05">
              <w:rPr>
                <w:rStyle w:val="afb"/>
                <w:b/>
                <w:noProof/>
              </w:rPr>
              <w:t>ОБЩИЕ ПОЛОЖЕНИЯ</w:t>
            </w:r>
            <w:r w:rsidR="004B757D">
              <w:rPr>
                <w:noProof/>
                <w:webHidden/>
              </w:rPr>
              <w:tab/>
            </w:r>
            <w:r w:rsidR="004B757D">
              <w:rPr>
                <w:noProof/>
                <w:webHidden/>
              </w:rPr>
              <w:fldChar w:fldCharType="begin"/>
            </w:r>
            <w:r w:rsidR="004B757D">
              <w:rPr>
                <w:noProof/>
                <w:webHidden/>
              </w:rPr>
              <w:instrText xml:space="preserve"> PAGEREF _Toc72322793 \h </w:instrText>
            </w:r>
            <w:r w:rsidR="004B757D">
              <w:rPr>
                <w:noProof/>
                <w:webHidden/>
              </w:rPr>
            </w:r>
            <w:r w:rsidR="004B757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B757D">
              <w:rPr>
                <w:noProof/>
                <w:webHidden/>
              </w:rPr>
              <w:fldChar w:fldCharType="end"/>
            </w:r>
          </w:hyperlink>
        </w:p>
        <w:p w14:paraId="6433E61C" w14:textId="3DBBC624" w:rsidR="004B757D" w:rsidRDefault="00974592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322794" w:history="1">
            <w:r w:rsidR="004B757D" w:rsidRPr="00213B05">
              <w:rPr>
                <w:rStyle w:val="afb"/>
                <w:b/>
                <w:noProof/>
              </w:rPr>
              <w:t>3.</w:t>
            </w:r>
            <w:r w:rsidR="004B757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757D" w:rsidRPr="00213B05">
              <w:rPr>
                <w:rStyle w:val="afb"/>
                <w:b/>
                <w:noProof/>
              </w:rPr>
              <w:t>ОГРАНИЧЕНИЯ И ЗАПРЕТЫ</w:t>
            </w:r>
            <w:r w:rsidR="004B757D">
              <w:rPr>
                <w:noProof/>
                <w:webHidden/>
              </w:rPr>
              <w:tab/>
            </w:r>
            <w:r w:rsidR="004B757D">
              <w:rPr>
                <w:noProof/>
                <w:webHidden/>
              </w:rPr>
              <w:fldChar w:fldCharType="begin"/>
            </w:r>
            <w:r w:rsidR="004B757D">
              <w:rPr>
                <w:noProof/>
                <w:webHidden/>
              </w:rPr>
              <w:instrText xml:space="preserve"> PAGEREF _Toc72322794 \h </w:instrText>
            </w:r>
            <w:r w:rsidR="004B757D">
              <w:rPr>
                <w:noProof/>
                <w:webHidden/>
              </w:rPr>
            </w:r>
            <w:r w:rsidR="004B757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B757D">
              <w:rPr>
                <w:noProof/>
                <w:webHidden/>
              </w:rPr>
              <w:fldChar w:fldCharType="end"/>
            </w:r>
          </w:hyperlink>
        </w:p>
        <w:p w14:paraId="360FAD32" w14:textId="79284A79" w:rsidR="004B757D" w:rsidRDefault="00974592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322795" w:history="1">
            <w:r w:rsidR="004B757D" w:rsidRPr="00213B05">
              <w:rPr>
                <w:rStyle w:val="afb"/>
                <w:b/>
                <w:bCs/>
                <w:noProof/>
              </w:rPr>
              <w:t>4.</w:t>
            </w:r>
            <w:r w:rsidR="004B757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757D" w:rsidRPr="00213B05">
              <w:rPr>
                <w:rStyle w:val="afb"/>
                <w:b/>
                <w:bCs/>
                <w:noProof/>
              </w:rPr>
              <w:t>ОБЩИЕ ОБЯЗАННОСТИ</w:t>
            </w:r>
            <w:r w:rsidR="004B757D">
              <w:rPr>
                <w:noProof/>
                <w:webHidden/>
              </w:rPr>
              <w:tab/>
            </w:r>
            <w:r w:rsidR="004B757D">
              <w:rPr>
                <w:noProof/>
                <w:webHidden/>
              </w:rPr>
              <w:fldChar w:fldCharType="begin"/>
            </w:r>
            <w:r w:rsidR="004B757D">
              <w:rPr>
                <w:noProof/>
                <w:webHidden/>
              </w:rPr>
              <w:instrText xml:space="preserve"> PAGEREF _Toc72322795 \h </w:instrText>
            </w:r>
            <w:r w:rsidR="004B757D">
              <w:rPr>
                <w:noProof/>
                <w:webHidden/>
              </w:rPr>
            </w:r>
            <w:r w:rsidR="004B757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B757D">
              <w:rPr>
                <w:noProof/>
                <w:webHidden/>
              </w:rPr>
              <w:fldChar w:fldCharType="end"/>
            </w:r>
          </w:hyperlink>
        </w:p>
        <w:p w14:paraId="12742CA9" w14:textId="26D28BC0" w:rsidR="004B757D" w:rsidRDefault="00974592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322796" w:history="1">
            <w:r w:rsidR="004B757D" w:rsidRPr="00213B05">
              <w:rPr>
                <w:rStyle w:val="afb"/>
                <w:b/>
                <w:bCs/>
                <w:noProof/>
              </w:rPr>
              <w:t>5.</w:t>
            </w:r>
            <w:r w:rsidR="004B757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757D" w:rsidRPr="00213B05">
              <w:rPr>
                <w:rStyle w:val="afb"/>
                <w:b/>
                <w:bCs/>
                <w:noProof/>
              </w:rPr>
              <w:t>ОБЯЗАННОСТИ, ОГРАНИЧЕНИЯ И ЗАПРЕТЫ, ОТНОСЯЩИЕСЯ К ЛИЦАМ, ВКЛЮЧЕННЫМ В ПЕРЕЧЕНЬ ДОЛЖНОСТЕЙ</w:t>
            </w:r>
            <w:r w:rsidR="004B757D">
              <w:rPr>
                <w:noProof/>
                <w:webHidden/>
              </w:rPr>
              <w:tab/>
            </w:r>
            <w:r w:rsidR="004B757D">
              <w:rPr>
                <w:noProof/>
                <w:webHidden/>
              </w:rPr>
              <w:fldChar w:fldCharType="begin"/>
            </w:r>
            <w:r w:rsidR="004B757D">
              <w:rPr>
                <w:noProof/>
                <w:webHidden/>
              </w:rPr>
              <w:instrText xml:space="preserve"> PAGEREF _Toc72322796 \h </w:instrText>
            </w:r>
            <w:r w:rsidR="004B757D">
              <w:rPr>
                <w:noProof/>
                <w:webHidden/>
              </w:rPr>
            </w:r>
            <w:r w:rsidR="004B757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B757D">
              <w:rPr>
                <w:noProof/>
                <w:webHidden/>
              </w:rPr>
              <w:fldChar w:fldCharType="end"/>
            </w:r>
          </w:hyperlink>
        </w:p>
        <w:p w14:paraId="0DE20C8A" w14:textId="45E48E62" w:rsidR="004B757D" w:rsidRDefault="00974592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322797" w:history="1">
            <w:r w:rsidR="004B757D" w:rsidRPr="00213B05">
              <w:rPr>
                <w:rStyle w:val="afb"/>
                <w:b/>
                <w:bCs/>
                <w:noProof/>
              </w:rPr>
              <w:t>6.</w:t>
            </w:r>
            <w:r w:rsidR="004B757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757D" w:rsidRPr="00213B05">
              <w:rPr>
                <w:rStyle w:val="afb"/>
                <w:b/>
                <w:bCs/>
                <w:noProof/>
              </w:rPr>
              <w:t>ВЗАИМОДЕЙСВТИЕ С ДОЛЖНОСТНЫМИ ЛИЦАМИ, ИНОСТРАННЫМИ ДОЛЖНОСТНЫМИ ЛИЦАМИ, ДОЛЖНОСТНЫМИ ЛИЦАМИ ПУБЛИЧНЫХ МЕЖДУНАРОДНЫХ ОРГАНИЗАЦИЙ</w:t>
            </w:r>
            <w:r w:rsidR="004B757D">
              <w:rPr>
                <w:noProof/>
                <w:webHidden/>
              </w:rPr>
              <w:tab/>
            </w:r>
            <w:r w:rsidR="004B757D">
              <w:rPr>
                <w:noProof/>
                <w:webHidden/>
              </w:rPr>
              <w:fldChar w:fldCharType="begin"/>
            </w:r>
            <w:r w:rsidR="004B757D">
              <w:rPr>
                <w:noProof/>
                <w:webHidden/>
              </w:rPr>
              <w:instrText xml:space="preserve"> PAGEREF _Toc72322797 \h </w:instrText>
            </w:r>
            <w:r w:rsidR="004B757D">
              <w:rPr>
                <w:noProof/>
                <w:webHidden/>
              </w:rPr>
            </w:r>
            <w:r w:rsidR="004B757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B757D">
              <w:rPr>
                <w:noProof/>
                <w:webHidden/>
              </w:rPr>
              <w:fldChar w:fldCharType="end"/>
            </w:r>
          </w:hyperlink>
        </w:p>
        <w:p w14:paraId="74E8CEFF" w14:textId="41E51AC4" w:rsidR="00DE3D01" w:rsidRPr="00DE3D01" w:rsidRDefault="00DE3D01">
          <w:pPr>
            <w:rPr>
              <w:sz w:val="28"/>
              <w:szCs w:val="28"/>
            </w:rPr>
          </w:pPr>
          <w:r w:rsidRPr="00B2525B">
            <w:rPr>
              <w:bCs/>
              <w:sz w:val="28"/>
              <w:szCs w:val="28"/>
            </w:rPr>
            <w:fldChar w:fldCharType="end"/>
          </w:r>
        </w:p>
      </w:sdtContent>
    </w:sdt>
    <w:p w14:paraId="7D69A275" w14:textId="189AB440" w:rsidR="00CD561B" w:rsidRDefault="00CD561B" w:rsidP="00CD561B">
      <w:pPr>
        <w:pStyle w:val="2"/>
        <w:keepLines/>
        <w:spacing w:before="0" w:after="0"/>
        <w:rPr>
          <w:i w:val="0"/>
        </w:rPr>
      </w:pPr>
    </w:p>
    <w:p w14:paraId="4A26F521" w14:textId="06541BBA" w:rsidR="00CD561B" w:rsidRDefault="00CD561B" w:rsidP="00CD561B"/>
    <w:p w14:paraId="63B85DA0" w14:textId="72AE09DE" w:rsidR="00CD561B" w:rsidRDefault="00CD561B" w:rsidP="00CD561B"/>
    <w:p w14:paraId="19BD8BBA" w14:textId="17A61EA3" w:rsidR="00CD561B" w:rsidRPr="007832A9" w:rsidRDefault="00CD561B" w:rsidP="00CD561B">
      <w:pPr>
        <w:rPr>
          <w:lang w:val="en-US"/>
        </w:rPr>
      </w:pPr>
    </w:p>
    <w:p w14:paraId="5AF2124E" w14:textId="13B511EE" w:rsidR="00CD561B" w:rsidRDefault="00CD561B" w:rsidP="00CD561B"/>
    <w:p w14:paraId="247D97E7" w14:textId="0139347D" w:rsidR="00CD561B" w:rsidRDefault="00CD561B" w:rsidP="00CD561B"/>
    <w:p w14:paraId="0A9F6266" w14:textId="1F8EA55F" w:rsidR="00CD561B" w:rsidRDefault="00CD561B" w:rsidP="00CD561B"/>
    <w:p w14:paraId="3E6AE2F9" w14:textId="25924828" w:rsidR="00CD561B" w:rsidRDefault="00CD561B" w:rsidP="00CD561B"/>
    <w:p w14:paraId="77E6F2A8" w14:textId="71F805D9" w:rsidR="00CD561B" w:rsidRDefault="00CD561B" w:rsidP="00CD561B"/>
    <w:p w14:paraId="5305488C" w14:textId="0CBD004C" w:rsidR="00CD561B" w:rsidRDefault="00CD561B" w:rsidP="00CD561B"/>
    <w:p w14:paraId="49C12A7E" w14:textId="1287F72C" w:rsidR="00CD561B" w:rsidRDefault="00CD561B" w:rsidP="00CD561B"/>
    <w:p w14:paraId="05220CD5" w14:textId="0653038D" w:rsidR="00CD561B" w:rsidRDefault="00CD561B" w:rsidP="00CD561B"/>
    <w:p w14:paraId="39BBE63B" w14:textId="787C2D23" w:rsidR="00CD561B" w:rsidRDefault="00CD561B" w:rsidP="00CD561B"/>
    <w:p w14:paraId="4EDC9166" w14:textId="7EC2CF4A" w:rsidR="00CD561B" w:rsidRDefault="00CD561B" w:rsidP="00CD561B"/>
    <w:p w14:paraId="129756E7" w14:textId="52ED89B3" w:rsidR="00CD561B" w:rsidRDefault="00CD561B" w:rsidP="00CD561B"/>
    <w:p w14:paraId="7DC87130" w14:textId="0DAB447D" w:rsidR="00CD561B" w:rsidRDefault="00CD561B" w:rsidP="00CD561B"/>
    <w:p w14:paraId="7E6F213C" w14:textId="085AF2FC" w:rsidR="00CD561B" w:rsidRDefault="00CD561B" w:rsidP="00CD561B"/>
    <w:p w14:paraId="24286E83" w14:textId="3E245D93" w:rsidR="00CD561B" w:rsidRDefault="00CD561B" w:rsidP="00CD561B"/>
    <w:p w14:paraId="14269CE8" w14:textId="285E3538" w:rsidR="00CD561B" w:rsidRDefault="00CD561B" w:rsidP="00CD561B"/>
    <w:p w14:paraId="412C5D04" w14:textId="5DF93AB8" w:rsidR="00CD561B" w:rsidRDefault="00CD561B" w:rsidP="00CD561B"/>
    <w:p w14:paraId="3D4E7DA2" w14:textId="0736930F" w:rsidR="00CD561B" w:rsidRDefault="00CD561B" w:rsidP="00CD561B"/>
    <w:p w14:paraId="53B46CCE" w14:textId="4BBF0A2E" w:rsidR="00CD561B" w:rsidRDefault="00CD561B" w:rsidP="00CD561B"/>
    <w:p w14:paraId="7AF65D66" w14:textId="586A1853" w:rsidR="00CD561B" w:rsidRDefault="00CD561B" w:rsidP="00CD561B"/>
    <w:p w14:paraId="7934152B" w14:textId="5E1D1DD6" w:rsidR="00CD561B" w:rsidRDefault="00CD561B" w:rsidP="00CD561B"/>
    <w:p w14:paraId="1E0E8777" w14:textId="2E6FA936" w:rsidR="00CD561B" w:rsidRDefault="00CD561B" w:rsidP="00CD561B"/>
    <w:p w14:paraId="0CBB5350" w14:textId="0977DD9C" w:rsidR="00CD561B" w:rsidRDefault="00CD561B" w:rsidP="00CD561B"/>
    <w:p w14:paraId="567D7054" w14:textId="254B2B5F" w:rsidR="00CD561B" w:rsidRDefault="00CD561B" w:rsidP="00CD561B"/>
    <w:p w14:paraId="4FCBA1B8" w14:textId="5207F140" w:rsidR="00CD561B" w:rsidRDefault="00CD561B" w:rsidP="00CD561B"/>
    <w:p w14:paraId="15BF0330" w14:textId="5BEA013B" w:rsidR="00CD561B" w:rsidRDefault="00CD561B" w:rsidP="00CD561B"/>
    <w:p w14:paraId="3B3E2880" w14:textId="5AA477D6" w:rsidR="00CD561B" w:rsidRDefault="00CD561B" w:rsidP="00CD561B"/>
    <w:p w14:paraId="72963590" w14:textId="0791D9F0" w:rsidR="00CD561B" w:rsidRDefault="00CD561B" w:rsidP="00CD561B"/>
    <w:p w14:paraId="01629326" w14:textId="3DB3CCCE" w:rsidR="00CD561B" w:rsidRDefault="00CD561B" w:rsidP="00CD561B"/>
    <w:p w14:paraId="35C4D6ED" w14:textId="5B760A1A" w:rsidR="00CD561B" w:rsidRDefault="00CD561B" w:rsidP="00CD561B"/>
    <w:p w14:paraId="5A6E76A3" w14:textId="5ACA3A55" w:rsidR="00CD561B" w:rsidRDefault="00CD561B" w:rsidP="00CD561B"/>
    <w:p w14:paraId="1B2CB708" w14:textId="1D7673D1" w:rsidR="00CD561B" w:rsidRDefault="00CD561B" w:rsidP="00CD561B"/>
    <w:p w14:paraId="6445DE75" w14:textId="67741DEC" w:rsidR="00CD561B" w:rsidRDefault="00CD561B" w:rsidP="00CD561B"/>
    <w:p w14:paraId="6CACC464" w14:textId="3AF7327B" w:rsidR="00CD561B" w:rsidRDefault="00CD561B" w:rsidP="00CD561B"/>
    <w:p w14:paraId="38585FCB" w14:textId="315FB0AF" w:rsidR="00CD561B" w:rsidRDefault="00CD561B" w:rsidP="00CD561B"/>
    <w:p w14:paraId="3F09FD6B" w14:textId="7D4BD586" w:rsidR="00CD561B" w:rsidRDefault="00CD561B" w:rsidP="00CD561B"/>
    <w:p w14:paraId="614B65D8" w14:textId="248F0C87" w:rsidR="00CD561B" w:rsidRDefault="00CD561B" w:rsidP="00CD561B"/>
    <w:p w14:paraId="1EE05097" w14:textId="1E807784" w:rsidR="00CD561B" w:rsidRDefault="00CD561B" w:rsidP="00CD561B"/>
    <w:p w14:paraId="4175C172" w14:textId="182032F4" w:rsidR="00CD561B" w:rsidRDefault="00CD561B" w:rsidP="00CD561B"/>
    <w:p w14:paraId="264F7DDA" w14:textId="529BEB69" w:rsidR="00E55B46" w:rsidRDefault="00E55B46" w:rsidP="00CD561B"/>
    <w:p w14:paraId="42A30578" w14:textId="6DFC26B5" w:rsidR="00E55B46" w:rsidRDefault="00E55B46" w:rsidP="00152F7B"/>
    <w:p w14:paraId="79797AB0" w14:textId="3A502A19" w:rsidR="00A033D7" w:rsidRDefault="00A033D7" w:rsidP="00CD561B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306BD587" w14:textId="77777777" w:rsidR="00A033D7" w:rsidRPr="007436FE" w:rsidRDefault="00A033D7" w:rsidP="00CD561B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44E0825D" w14:textId="773F9FFD" w:rsidR="00CD561B" w:rsidRDefault="00CD561B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i w:val="0"/>
          <w:sz w:val="28"/>
        </w:rPr>
      </w:pPr>
      <w:bookmarkStart w:id="1" w:name="_Toc72322792"/>
      <w:r>
        <w:rPr>
          <w:b/>
          <w:i w:val="0"/>
          <w:sz w:val="28"/>
        </w:rPr>
        <w:lastRenderedPageBreak/>
        <w:t>СОКРАЩЕНИЯ, ОПРЕДЕЛЕНИЯ И ОБОЗНАЧЕНИЯ</w:t>
      </w:r>
      <w:bookmarkEnd w:id="1"/>
    </w:p>
    <w:p w14:paraId="5EE9A04C" w14:textId="5D8AF89F" w:rsidR="00CD561B" w:rsidRPr="005F1574" w:rsidRDefault="00CD561B" w:rsidP="00CD561B">
      <w:pPr>
        <w:rPr>
          <w:sz w:val="28"/>
          <w:szCs w:val="28"/>
        </w:rPr>
      </w:pPr>
    </w:p>
    <w:p w14:paraId="7178B011" w14:textId="5ACF90ED" w:rsidR="00B70635" w:rsidRPr="004D1E1C" w:rsidRDefault="00B70635" w:rsidP="00B70635">
      <w:pPr>
        <w:pStyle w:val="af6"/>
        <w:widowControl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Должностные лица (ДЛ)</w:t>
      </w:r>
      <w:r w:rsidR="006524FE">
        <w:rPr>
          <w:sz w:val="28"/>
          <w:szCs w:val="28"/>
        </w:rPr>
        <w:t xml:space="preserve"> – </w:t>
      </w:r>
      <w:r w:rsidRPr="004D1E1C">
        <w:rPr>
          <w:sz w:val="28"/>
          <w:szCs w:val="28"/>
        </w:rPr>
        <w:t>л</w:t>
      </w:r>
      <w:r w:rsidR="004B757D">
        <w:rPr>
          <w:sz w:val="28"/>
          <w:szCs w:val="28"/>
        </w:rPr>
        <w:t>ица, постоянно, временно или по </w:t>
      </w:r>
      <w:r w:rsidRPr="004D1E1C">
        <w:rPr>
          <w:sz w:val="28"/>
          <w:szCs w:val="28"/>
        </w:rPr>
        <w:t>специальному полномочию осуществляющие функции представителя власти,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Федерации;</w:t>
      </w:r>
    </w:p>
    <w:p w14:paraId="3E077CAE" w14:textId="6C676617" w:rsidR="00B70635" w:rsidRPr="004D1E1C" w:rsidRDefault="00EB5A5A" w:rsidP="00EB5A5A">
      <w:pPr>
        <w:pStyle w:val="af6"/>
        <w:widowControl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0635" w:rsidRPr="004D1E1C">
        <w:rPr>
          <w:sz w:val="28"/>
          <w:szCs w:val="28"/>
        </w:rPr>
        <w:t xml:space="preserve">лица, занимающие должности, устанавливаемые </w:t>
      </w:r>
      <w:hyperlink r:id="rId9" w:history="1">
        <w:r w:rsidR="00B70635" w:rsidRPr="004D1E1C">
          <w:rPr>
            <w:sz w:val="28"/>
            <w:szCs w:val="28"/>
          </w:rPr>
          <w:t>Конституцией</w:t>
        </w:r>
      </w:hyperlink>
      <w:r w:rsidR="00B70635" w:rsidRPr="004D1E1C">
        <w:rPr>
          <w:sz w:val="28"/>
          <w:szCs w:val="28"/>
        </w:rPr>
        <w:t xml:space="preserve"> Российской Федерации, федеральными конституционными законами и федеральными законами для непосредственного исполнения полномочий государственных органов;</w:t>
      </w:r>
    </w:p>
    <w:p w14:paraId="7AC6FF92" w14:textId="6B67766F" w:rsidR="006524FE" w:rsidRDefault="00EB5A5A" w:rsidP="00B7063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70635" w:rsidRPr="004D1E1C">
        <w:rPr>
          <w:sz w:val="28"/>
          <w:szCs w:val="28"/>
        </w:rPr>
        <w:t>лица, занимающие должности, устанавливаемые конституциями или уставами субъектов Российской Федерации для непосредственного исполнения полномочий государственных органов</w:t>
      </w:r>
      <w:r w:rsidR="006524FE" w:rsidRPr="007436FE">
        <w:rPr>
          <w:bCs/>
          <w:sz w:val="28"/>
          <w:szCs w:val="28"/>
        </w:rPr>
        <w:t>.</w:t>
      </w:r>
    </w:p>
    <w:p w14:paraId="253830FE" w14:textId="1F22017A" w:rsidR="00B363F7" w:rsidRPr="00B363F7" w:rsidRDefault="00B70635" w:rsidP="00B363F7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Иностранное должностное лицо</w:t>
      </w:r>
      <w:r w:rsidR="00B363F7" w:rsidRPr="00EB5A5A">
        <w:rPr>
          <w:b/>
          <w:bCs/>
          <w:sz w:val="28"/>
          <w:szCs w:val="28"/>
        </w:rPr>
        <w:t xml:space="preserve"> </w:t>
      </w:r>
      <w:r w:rsidR="00EB5A5A" w:rsidRPr="00EB5A5A">
        <w:rPr>
          <w:b/>
          <w:bCs/>
          <w:sz w:val="28"/>
          <w:szCs w:val="28"/>
        </w:rPr>
        <w:t xml:space="preserve">(ИДЛ) </w:t>
      </w:r>
      <w:r w:rsidR="00B363F7" w:rsidRPr="00B363F7">
        <w:rPr>
          <w:bCs/>
          <w:sz w:val="28"/>
          <w:szCs w:val="28"/>
        </w:rPr>
        <w:t xml:space="preserve">- </w:t>
      </w:r>
      <w:r w:rsidR="004B757D">
        <w:rPr>
          <w:sz w:val="28"/>
          <w:szCs w:val="28"/>
        </w:rPr>
        <w:t>любое назначаемое или </w:t>
      </w:r>
      <w:r w:rsidRPr="004D1E1C">
        <w:rPr>
          <w:sz w:val="28"/>
          <w:szCs w:val="28"/>
        </w:rPr>
        <w:t>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 публичного ведомства или публичного предприятия</w:t>
      </w:r>
      <w:r w:rsidR="00B363F7">
        <w:rPr>
          <w:bCs/>
          <w:sz w:val="28"/>
          <w:szCs w:val="28"/>
        </w:rPr>
        <w:t>;</w:t>
      </w:r>
    </w:p>
    <w:p w14:paraId="1C46FC8B" w14:textId="38087BDC" w:rsidR="00CD561B" w:rsidRDefault="00B70635" w:rsidP="006524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Должностное лицо </w:t>
      </w:r>
      <w:r w:rsidR="00EB5A5A" w:rsidRPr="00EB5A5A">
        <w:rPr>
          <w:b/>
          <w:sz w:val="28"/>
          <w:szCs w:val="28"/>
        </w:rPr>
        <w:t>публичной международной организации</w:t>
      </w:r>
      <w:r w:rsidR="004B757D">
        <w:rPr>
          <w:b/>
          <w:sz w:val="28"/>
          <w:szCs w:val="28"/>
        </w:rPr>
        <w:t xml:space="preserve"> (ДЛ </w:t>
      </w:r>
      <w:r w:rsidR="00EB5A5A">
        <w:rPr>
          <w:b/>
          <w:sz w:val="28"/>
          <w:szCs w:val="28"/>
        </w:rPr>
        <w:t>ПМО)</w:t>
      </w:r>
      <w:r w:rsidR="00CD561B">
        <w:rPr>
          <w:sz w:val="28"/>
          <w:szCs w:val="28"/>
        </w:rPr>
        <w:t xml:space="preserve"> – </w:t>
      </w:r>
      <w:r w:rsidR="00EB5A5A" w:rsidRPr="004D1E1C">
        <w:rPr>
          <w:sz w:val="28"/>
          <w:szCs w:val="28"/>
        </w:rPr>
        <w:t>международный гражданский служащий или любое лицо, которое уполномочено такой организацией действовать</w:t>
      </w:r>
      <w:r w:rsidR="00EB5A5A">
        <w:rPr>
          <w:sz w:val="28"/>
          <w:szCs w:val="28"/>
        </w:rPr>
        <w:t xml:space="preserve"> </w:t>
      </w:r>
      <w:r w:rsidR="00EB5A5A" w:rsidRPr="004D1E1C">
        <w:rPr>
          <w:sz w:val="28"/>
          <w:szCs w:val="28"/>
        </w:rPr>
        <w:t>от ее имени</w:t>
      </w:r>
      <w:r w:rsidR="006B47E5">
        <w:rPr>
          <w:sz w:val="28"/>
          <w:szCs w:val="28"/>
        </w:rPr>
        <w:t>.</w:t>
      </w:r>
    </w:p>
    <w:p w14:paraId="64E3D38F" w14:textId="3CECAD5E" w:rsidR="005F1574" w:rsidRDefault="005F1574" w:rsidP="005F157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должностей </w:t>
      </w:r>
      <w:r>
        <w:rPr>
          <w:sz w:val="28"/>
          <w:szCs w:val="28"/>
        </w:rPr>
        <w:t xml:space="preserve">- </w:t>
      </w:r>
      <w:r w:rsidR="00FA027E">
        <w:rPr>
          <w:sz w:val="28"/>
          <w:szCs w:val="28"/>
        </w:rPr>
        <w:t>п</w:t>
      </w:r>
      <w:r w:rsidRPr="00BD1397">
        <w:rPr>
          <w:sz w:val="28"/>
          <w:szCs w:val="28"/>
        </w:rPr>
        <w:t>еречен</w:t>
      </w:r>
      <w:r w:rsidR="004B757D">
        <w:rPr>
          <w:sz w:val="28"/>
          <w:szCs w:val="28"/>
        </w:rPr>
        <w:t>ь должностей, при назначении на </w:t>
      </w:r>
      <w:r w:rsidRPr="00BD1397">
        <w:rPr>
          <w:sz w:val="28"/>
          <w:szCs w:val="28"/>
        </w:rPr>
        <w:t>которые граждане и при замещении которых работники Фонда обязаны представлять сведения о своих до</w:t>
      </w:r>
      <w:r w:rsidR="004B757D">
        <w:rPr>
          <w:sz w:val="28"/>
          <w:szCs w:val="28"/>
        </w:rPr>
        <w:t>ходах, расходах, об имуществе и </w:t>
      </w:r>
      <w:r w:rsidRPr="00BD1397">
        <w:rPr>
          <w:sz w:val="28"/>
          <w:szCs w:val="28"/>
        </w:rPr>
        <w:t>обязательствах имущественного хара</w:t>
      </w:r>
      <w:r w:rsidR="004B757D">
        <w:rPr>
          <w:sz w:val="28"/>
          <w:szCs w:val="28"/>
        </w:rPr>
        <w:t>ктера и о доходах, расходах, об </w:t>
      </w:r>
      <w:r w:rsidRPr="00BD1397">
        <w:rPr>
          <w:sz w:val="28"/>
          <w:szCs w:val="28"/>
        </w:rPr>
        <w:t>имуществе и обязательствах имущественног</w:t>
      </w:r>
      <w:r w:rsidR="004B757D">
        <w:rPr>
          <w:sz w:val="28"/>
          <w:szCs w:val="28"/>
        </w:rPr>
        <w:t>о характера супруги (супруга) и </w:t>
      </w:r>
      <w:r w:rsidRPr="00BD1397">
        <w:rPr>
          <w:sz w:val="28"/>
          <w:szCs w:val="28"/>
        </w:rPr>
        <w:t>несовершеннолетних детей</w:t>
      </w:r>
      <w:r>
        <w:rPr>
          <w:sz w:val="28"/>
          <w:szCs w:val="28"/>
        </w:rPr>
        <w:t>, утвержденный Приказом генерального директора</w:t>
      </w:r>
      <w:r w:rsidR="00FA027E">
        <w:rPr>
          <w:sz w:val="28"/>
          <w:szCs w:val="28"/>
        </w:rPr>
        <w:t xml:space="preserve"> Фонда</w:t>
      </w:r>
      <w:r>
        <w:rPr>
          <w:sz w:val="28"/>
          <w:szCs w:val="28"/>
        </w:rPr>
        <w:t xml:space="preserve"> № 08-35-од от 09.02.2021.</w:t>
      </w:r>
    </w:p>
    <w:p w14:paraId="521A4DA5" w14:textId="395BD255" w:rsidR="00FA027E" w:rsidRPr="00152F7B" w:rsidRDefault="00FA027E" w:rsidP="005F1574">
      <w:pPr>
        <w:ind w:firstLine="709"/>
        <w:jc w:val="both"/>
        <w:rPr>
          <w:sz w:val="28"/>
          <w:szCs w:val="28"/>
        </w:rPr>
      </w:pPr>
      <w:r w:rsidRPr="00FA027E">
        <w:rPr>
          <w:b/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– настоящее «Положение </w:t>
      </w:r>
      <w:r w:rsidRPr="00FA027E">
        <w:rPr>
          <w:sz w:val="28"/>
          <w:szCs w:val="28"/>
        </w:rPr>
        <w:t xml:space="preserve">об ограничениях, запретах </w:t>
      </w:r>
      <w:r w:rsidR="009C00E2">
        <w:rPr>
          <w:sz w:val="28"/>
          <w:szCs w:val="28"/>
        </w:rPr>
        <w:br/>
      </w:r>
      <w:r w:rsidRPr="00FA027E">
        <w:rPr>
          <w:sz w:val="28"/>
          <w:szCs w:val="28"/>
        </w:rPr>
        <w:t xml:space="preserve">и обязанностях, установленных для работников публично-правовой компании «Фонд </w:t>
      </w:r>
      <w:r w:rsidR="009A1820">
        <w:rPr>
          <w:sz w:val="28"/>
          <w:szCs w:val="28"/>
        </w:rPr>
        <w:t>развития территорий</w:t>
      </w:r>
      <w:r w:rsidRPr="00FA027E">
        <w:rPr>
          <w:sz w:val="28"/>
          <w:szCs w:val="28"/>
        </w:rPr>
        <w:t>»</w:t>
      </w:r>
      <w:r w:rsidR="009A1820">
        <w:rPr>
          <w:sz w:val="28"/>
          <w:szCs w:val="28"/>
        </w:rPr>
        <w:t>.</w:t>
      </w:r>
    </w:p>
    <w:p w14:paraId="3770CD2B" w14:textId="7467D25B" w:rsidR="00CD561B" w:rsidRPr="00152F7B" w:rsidRDefault="00CD561B" w:rsidP="00FC2826">
      <w:pPr>
        <w:ind w:firstLine="709"/>
        <w:jc w:val="both"/>
        <w:rPr>
          <w:sz w:val="28"/>
          <w:szCs w:val="28"/>
        </w:rPr>
      </w:pPr>
      <w:r w:rsidRPr="00152F7B">
        <w:rPr>
          <w:b/>
          <w:sz w:val="28"/>
          <w:szCs w:val="28"/>
        </w:rPr>
        <w:t>Фонд</w:t>
      </w:r>
      <w:r>
        <w:rPr>
          <w:sz w:val="28"/>
          <w:szCs w:val="28"/>
        </w:rPr>
        <w:t xml:space="preserve"> - </w:t>
      </w:r>
      <w:r w:rsidR="00FC2826">
        <w:rPr>
          <w:sz w:val="28"/>
          <w:szCs w:val="28"/>
        </w:rPr>
        <w:t xml:space="preserve">публично-правовая компания «Фонд </w:t>
      </w:r>
      <w:r w:rsidR="009A1820">
        <w:rPr>
          <w:sz w:val="28"/>
          <w:szCs w:val="28"/>
        </w:rPr>
        <w:t>развития территорий</w:t>
      </w:r>
      <w:r w:rsidR="00FC2826">
        <w:rPr>
          <w:sz w:val="28"/>
          <w:szCs w:val="28"/>
        </w:rPr>
        <w:t>»</w:t>
      </w:r>
      <w:r w:rsidR="009A1820">
        <w:rPr>
          <w:sz w:val="28"/>
          <w:szCs w:val="28"/>
        </w:rPr>
        <w:t>.</w:t>
      </w:r>
    </w:p>
    <w:p w14:paraId="50A14F6F" w14:textId="58D57E1A" w:rsidR="00CD561B" w:rsidRPr="005F1574" w:rsidRDefault="00CD561B" w:rsidP="00152F7B">
      <w:pPr>
        <w:rPr>
          <w:i/>
          <w:sz w:val="28"/>
          <w:szCs w:val="28"/>
        </w:rPr>
      </w:pPr>
    </w:p>
    <w:p w14:paraId="42853378" w14:textId="67BCF0B9" w:rsidR="00BA6FF6" w:rsidRPr="00DE3D01" w:rsidRDefault="00BA6FF6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i w:val="0"/>
          <w:sz w:val="28"/>
        </w:rPr>
      </w:pPr>
      <w:bookmarkStart w:id="2" w:name="_Toc72322793"/>
      <w:r w:rsidRPr="00DE3D01">
        <w:rPr>
          <w:b/>
          <w:i w:val="0"/>
          <w:sz w:val="28"/>
        </w:rPr>
        <w:t>ОБЩИЕ ПОЛОЖЕНИЯ</w:t>
      </w:r>
      <w:bookmarkEnd w:id="2"/>
    </w:p>
    <w:p w14:paraId="0B1459F7" w14:textId="2804B6F7" w:rsidR="00BA6FF6" w:rsidRPr="002F1F43" w:rsidRDefault="003174EE" w:rsidP="00BA6FF6">
      <w:pPr>
        <w:tabs>
          <w:tab w:val="left" w:pos="709"/>
        </w:tabs>
        <w:ind w:left="709" w:right="335" w:hanging="709"/>
        <w:jc w:val="both"/>
        <w:rPr>
          <w:b/>
          <w:bCs/>
          <w:sz w:val="28"/>
          <w:szCs w:val="28"/>
        </w:rPr>
      </w:pPr>
      <w:r w:rsidRPr="002F1F43">
        <w:rPr>
          <w:b/>
          <w:bCs/>
          <w:sz w:val="28"/>
          <w:szCs w:val="28"/>
        </w:rPr>
        <w:t xml:space="preserve"> </w:t>
      </w:r>
    </w:p>
    <w:p w14:paraId="07F61AEB" w14:textId="11CD5D36" w:rsidR="00261941" w:rsidRDefault="00BA6FF6" w:rsidP="00A82D60">
      <w:pPr>
        <w:pStyle w:val="af6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CD561B">
        <w:rPr>
          <w:bCs/>
          <w:sz w:val="28"/>
          <w:szCs w:val="28"/>
        </w:rPr>
        <w:t xml:space="preserve">Настоящий </w:t>
      </w:r>
      <w:r w:rsidR="00EB5A5A">
        <w:rPr>
          <w:bCs/>
          <w:sz w:val="28"/>
          <w:szCs w:val="28"/>
        </w:rPr>
        <w:t>внутренний нор</w:t>
      </w:r>
      <w:r w:rsidR="004B757D">
        <w:rPr>
          <w:bCs/>
          <w:sz w:val="28"/>
          <w:szCs w:val="28"/>
        </w:rPr>
        <w:t>мативный документ разработан на </w:t>
      </w:r>
      <w:r w:rsidR="00EB5A5A">
        <w:rPr>
          <w:bCs/>
          <w:sz w:val="28"/>
          <w:szCs w:val="28"/>
        </w:rPr>
        <w:t>основании следующих нормативных актов</w:t>
      </w:r>
      <w:r w:rsidR="00261941">
        <w:rPr>
          <w:bCs/>
          <w:sz w:val="28"/>
          <w:szCs w:val="28"/>
        </w:rPr>
        <w:t>:</w:t>
      </w:r>
    </w:p>
    <w:p w14:paraId="5076CD79" w14:textId="159E1F22" w:rsidR="00261941" w:rsidRPr="00261941" w:rsidRDefault="00FA027E" w:rsidP="00A82D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941" w:rsidRPr="00261941">
        <w:rPr>
          <w:sz w:val="28"/>
          <w:szCs w:val="28"/>
        </w:rPr>
        <w:t>Трудовой кодекс Российской Федерации;</w:t>
      </w:r>
    </w:p>
    <w:p w14:paraId="78B56B94" w14:textId="6B0E155A" w:rsidR="00261941" w:rsidRDefault="00FA027E" w:rsidP="00A82D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941">
        <w:rPr>
          <w:sz w:val="28"/>
          <w:szCs w:val="28"/>
        </w:rPr>
        <w:t>Федеральный закон от 25.12.2008 № 273-ФЗ «О противодействии коррупции»;</w:t>
      </w:r>
    </w:p>
    <w:p w14:paraId="62ECF7B0" w14:textId="7C1A0819" w:rsidR="00261941" w:rsidRDefault="00FA027E" w:rsidP="00A82D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941">
        <w:rPr>
          <w:sz w:val="28"/>
          <w:szCs w:val="28"/>
        </w:rPr>
        <w:t>Федеральный закон от 27.07.2006 № 152-ФЗ «О персональных данных»;</w:t>
      </w:r>
    </w:p>
    <w:p w14:paraId="37E6FC92" w14:textId="0C0D96C9" w:rsidR="00261941" w:rsidRDefault="00FA027E" w:rsidP="00A82D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941">
        <w:rPr>
          <w:sz w:val="28"/>
          <w:szCs w:val="28"/>
        </w:rPr>
        <w:t>Федеральный закон от 29.07.2004 № 98-ФЗ «О коммерческой тайне»;</w:t>
      </w:r>
    </w:p>
    <w:p w14:paraId="33743A84" w14:textId="0DD4B8EE" w:rsidR="00261941" w:rsidRDefault="00FA027E" w:rsidP="00A82D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941" w:rsidRPr="00156B27">
        <w:rPr>
          <w:sz w:val="28"/>
          <w:szCs w:val="28"/>
        </w:rPr>
        <w:t>Федеральный закон от 27.07.2006 № 149</w:t>
      </w:r>
      <w:r w:rsidR="00261941">
        <w:rPr>
          <w:sz w:val="28"/>
          <w:szCs w:val="28"/>
        </w:rPr>
        <w:t>-ФЗ</w:t>
      </w:r>
      <w:r w:rsidR="00261941" w:rsidRPr="00156B27">
        <w:rPr>
          <w:sz w:val="28"/>
          <w:szCs w:val="28"/>
        </w:rPr>
        <w:t xml:space="preserve"> «Об информации, информационных технологиях и о защите информации»</w:t>
      </w:r>
      <w:r w:rsidR="00261941">
        <w:rPr>
          <w:sz w:val="28"/>
          <w:szCs w:val="28"/>
        </w:rPr>
        <w:t>;</w:t>
      </w:r>
    </w:p>
    <w:p w14:paraId="34C72B4C" w14:textId="630B1C69" w:rsidR="00FA027E" w:rsidRDefault="00FA027E" w:rsidP="00A82D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FA027E">
        <w:rPr>
          <w:sz w:val="28"/>
          <w:szCs w:val="28"/>
        </w:rPr>
        <w:t>Правительства Р</w:t>
      </w:r>
      <w:r w:rsidR="009C00E2">
        <w:rPr>
          <w:sz w:val="28"/>
          <w:szCs w:val="28"/>
        </w:rPr>
        <w:t xml:space="preserve">оссийской </w:t>
      </w:r>
      <w:r w:rsidRPr="00FA027E">
        <w:rPr>
          <w:sz w:val="28"/>
          <w:szCs w:val="28"/>
        </w:rPr>
        <w:t>Ф</w:t>
      </w:r>
      <w:r w:rsidR="009C00E2">
        <w:rPr>
          <w:sz w:val="28"/>
          <w:szCs w:val="28"/>
        </w:rPr>
        <w:t>едерации</w:t>
      </w:r>
      <w:r w:rsidRPr="00FA027E">
        <w:rPr>
          <w:sz w:val="28"/>
          <w:szCs w:val="28"/>
        </w:rPr>
        <w:t xml:space="preserve"> </w:t>
      </w:r>
      <w:r w:rsidR="009C00E2">
        <w:rPr>
          <w:sz w:val="28"/>
          <w:szCs w:val="28"/>
        </w:rPr>
        <w:br/>
      </w:r>
      <w:r w:rsidRPr="00FA027E">
        <w:rPr>
          <w:sz w:val="28"/>
          <w:szCs w:val="28"/>
        </w:rPr>
        <w:t>от 22</w:t>
      </w:r>
      <w:r w:rsidR="009C00E2">
        <w:rPr>
          <w:sz w:val="28"/>
          <w:szCs w:val="28"/>
        </w:rPr>
        <w:t>.07.</w:t>
      </w:r>
      <w:r w:rsidRPr="00FA027E">
        <w:rPr>
          <w:sz w:val="28"/>
          <w:szCs w:val="28"/>
        </w:rPr>
        <w:t>2013 </w:t>
      </w:r>
      <w:r w:rsidR="009C00E2">
        <w:rPr>
          <w:sz w:val="28"/>
          <w:szCs w:val="28"/>
        </w:rPr>
        <w:t>№</w:t>
      </w:r>
      <w:r w:rsidR="009C00E2" w:rsidRPr="00FA027E">
        <w:rPr>
          <w:sz w:val="28"/>
          <w:szCs w:val="28"/>
        </w:rPr>
        <w:t> </w:t>
      </w:r>
      <w:r w:rsidRPr="00FA027E">
        <w:rPr>
          <w:sz w:val="28"/>
          <w:szCs w:val="28"/>
        </w:rPr>
        <w:t>613</w:t>
      </w:r>
      <w:r>
        <w:rPr>
          <w:sz w:val="28"/>
          <w:szCs w:val="28"/>
        </w:rPr>
        <w:t>«</w:t>
      </w:r>
      <w:r w:rsidRPr="00FA027E">
        <w:rPr>
          <w:sz w:val="28"/>
          <w:szCs w:val="28"/>
        </w:rPr>
        <w:t xml:space="preserve">О представлении гражданами, претендующими </w:t>
      </w:r>
      <w:r w:rsidR="009C00E2">
        <w:rPr>
          <w:sz w:val="28"/>
          <w:szCs w:val="28"/>
        </w:rPr>
        <w:br/>
      </w:r>
      <w:r w:rsidRPr="00FA027E">
        <w:rPr>
          <w:sz w:val="28"/>
          <w:szCs w:val="28"/>
        </w:rPr>
        <w:t>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</w:t>
      </w:r>
      <w:r>
        <w:rPr>
          <w:sz w:val="28"/>
          <w:szCs w:val="28"/>
        </w:rPr>
        <w:t>»</w:t>
      </w:r>
    </w:p>
    <w:p w14:paraId="0CF5ACC1" w14:textId="69BA8B11" w:rsidR="00261941" w:rsidRDefault="00FA027E" w:rsidP="00A82D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941">
        <w:rPr>
          <w:sz w:val="28"/>
          <w:szCs w:val="28"/>
        </w:rPr>
        <w:t xml:space="preserve">Устав публично-правовой компании «Фонд </w:t>
      </w:r>
      <w:r w:rsidR="009A1820">
        <w:rPr>
          <w:sz w:val="28"/>
          <w:szCs w:val="28"/>
        </w:rPr>
        <w:t>развития территорий</w:t>
      </w:r>
      <w:r w:rsidR="00261941">
        <w:rPr>
          <w:sz w:val="28"/>
          <w:szCs w:val="28"/>
        </w:rPr>
        <w:t>»;</w:t>
      </w:r>
    </w:p>
    <w:p w14:paraId="47F11093" w14:textId="07FA77F7" w:rsidR="00261941" w:rsidRDefault="00FA027E" w:rsidP="00A82D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941">
        <w:rPr>
          <w:sz w:val="28"/>
          <w:szCs w:val="28"/>
        </w:rPr>
        <w:t xml:space="preserve">Кодекс корпоративной этики публично-правовой компании «Фонд </w:t>
      </w:r>
      <w:r w:rsidR="009A1820">
        <w:rPr>
          <w:sz w:val="28"/>
          <w:szCs w:val="28"/>
        </w:rPr>
        <w:t>развития территорий</w:t>
      </w:r>
      <w:r w:rsidR="00261941">
        <w:rPr>
          <w:sz w:val="28"/>
          <w:szCs w:val="28"/>
        </w:rPr>
        <w:t>» утвержден решением Правления Фонда;</w:t>
      </w:r>
    </w:p>
    <w:p w14:paraId="38739989" w14:textId="2416B871" w:rsidR="00EB5A5A" w:rsidRDefault="00FA027E" w:rsidP="00A82D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941" w:rsidRPr="00261941">
        <w:rPr>
          <w:sz w:val="28"/>
          <w:szCs w:val="28"/>
        </w:rPr>
        <w:t xml:space="preserve">Правила внутреннего трудового распорядка публично-правовой компании «Фонд </w:t>
      </w:r>
      <w:r w:rsidR="009A1820">
        <w:rPr>
          <w:sz w:val="28"/>
          <w:szCs w:val="28"/>
        </w:rPr>
        <w:t>развития территорий</w:t>
      </w:r>
      <w:r w:rsidR="00261941" w:rsidRPr="00261941">
        <w:rPr>
          <w:sz w:val="28"/>
          <w:szCs w:val="28"/>
        </w:rPr>
        <w:t>» утверждены решением Правления Фонда;</w:t>
      </w:r>
    </w:p>
    <w:p w14:paraId="01874120" w14:textId="6DA27E50" w:rsidR="00CD561B" w:rsidRPr="004D0FFB" w:rsidRDefault="00FA027E" w:rsidP="00A82D60">
      <w:pPr>
        <w:tabs>
          <w:tab w:val="left" w:pos="709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00C0D">
        <w:rPr>
          <w:sz w:val="28"/>
          <w:szCs w:val="28"/>
        </w:rPr>
        <w:t>Приказ от 09.02.2021 № 08-35-од «Об утверждении перечня должностей»</w:t>
      </w:r>
      <w:r w:rsidR="00BA6FF6" w:rsidRPr="004D0FFB">
        <w:rPr>
          <w:bCs/>
          <w:sz w:val="28"/>
          <w:szCs w:val="28"/>
        </w:rPr>
        <w:t>.</w:t>
      </w:r>
    </w:p>
    <w:p w14:paraId="6080718A" w14:textId="6A1E8F16" w:rsidR="00E55B46" w:rsidRPr="00E55B46" w:rsidRDefault="004D0FFB" w:rsidP="00A82D60">
      <w:pPr>
        <w:pStyle w:val="af6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Владельцем Д</w:t>
      </w:r>
      <w:r w:rsidR="00E55B46">
        <w:rPr>
          <w:bCs/>
          <w:sz w:val="28"/>
          <w:szCs w:val="28"/>
        </w:rPr>
        <w:t xml:space="preserve">окумента </w:t>
      </w:r>
      <w:r w:rsidR="00E55B46" w:rsidRPr="00152F7B">
        <w:rPr>
          <w:bCs/>
          <w:sz w:val="28"/>
          <w:szCs w:val="28"/>
        </w:rPr>
        <w:t xml:space="preserve">является структурное подразделение </w:t>
      </w:r>
      <w:r w:rsidR="00E55B46" w:rsidRPr="002E4018">
        <w:rPr>
          <w:bCs/>
          <w:sz w:val="28"/>
          <w:szCs w:val="28"/>
        </w:rPr>
        <w:t>«Внутренняя безопасность и противодействие коррупции»</w:t>
      </w:r>
      <w:r w:rsidR="00E55B46" w:rsidRPr="00152F7B">
        <w:rPr>
          <w:bCs/>
          <w:sz w:val="28"/>
          <w:szCs w:val="28"/>
        </w:rPr>
        <w:t xml:space="preserve"> в составе самостоятельного структурного подразделения «Управление безопасности».</w:t>
      </w:r>
    </w:p>
    <w:p w14:paraId="449C2878" w14:textId="1D1778A4" w:rsidR="00E55B46" w:rsidRDefault="00FA027E" w:rsidP="00A82D60">
      <w:pPr>
        <w:pStyle w:val="af6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1574">
        <w:rPr>
          <w:sz w:val="28"/>
          <w:szCs w:val="28"/>
        </w:rPr>
        <w:t>оложение</w:t>
      </w:r>
      <w:r w:rsidR="004D0FFB">
        <w:rPr>
          <w:sz w:val="28"/>
          <w:szCs w:val="28"/>
        </w:rPr>
        <w:t xml:space="preserve"> </w:t>
      </w:r>
      <w:r w:rsidR="00E55B46" w:rsidRPr="00152F7B">
        <w:rPr>
          <w:sz w:val="28"/>
          <w:szCs w:val="28"/>
        </w:rPr>
        <w:t>является внутренним</w:t>
      </w:r>
      <w:r w:rsidR="00A87E84">
        <w:rPr>
          <w:sz w:val="28"/>
          <w:szCs w:val="28"/>
        </w:rPr>
        <w:t xml:space="preserve"> нормативным документом Фонда и </w:t>
      </w:r>
      <w:r w:rsidR="00E55B46" w:rsidRPr="00152F7B">
        <w:rPr>
          <w:sz w:val="28"/>
          <w:szCs w:val="28"/>
        </w:rPr>
        <w:t xml:space="preserve">разработан с учетом действующих на момент утверждения </w:t>
      </w:r>
      <w:r>
        <w:rPr>
          <w:sz w:val="28"/>
          <w:szCs w:val="28"/>
        </w:rPr>
        <w:t>Положения</w:t>
      </w:r>
      <w:r w:rsidR="00E55B46" w:rsidRPr="00152F7B">
        <w:rPr>
          <w:sz w:val="28"/>
          <w:szCs w:val="28"/>
        </w:rPr>
        <w:t xml:space="preserve"> законодательных и иных нормативных актов Российской Федерации, внутренних нормативных документов Фонда.</w:t>
      </w:r>
    </w:p>
    <w:p w14:paraId="18F4374B" w14:textId="39749E31" w:rsidR="005F1574" w:rsidRDefault="005F1574" w:rsidP="00A82D60">
      <w:pPr>
        <w:pStyle w:val="af6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ограничения, запреты и обязанности устанавливаются законодательством Российской Федерации и иными нормативными документами Фонда.</w:t>
      </w:r>
    </w:p>
    <w:p w14:paraId="475FF001" w14:textId="7F55EE86" w:rsidR="00E55B46" w:rsidRDefault="00E55B46" w:rsidP="00A82D60">
      <w:pPr>
        <w:pStyle w:val="af6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52F7B">
        <w:rPr>
          <w:sz w:val="28"/>
          <w:szCs w:val="28"/>
        </w:rPr>
        <w:t xml:space="preserve">В случае изменения законодательства Российской Федерации, внесения изменений во внутренние нормативные документы Фонда </w:t>
      </w:r>
      <w:r w:rsidR="005F1574">
        <w:rPr>
          <w:sz w:val="28"/>
          <w:szCs w:val="28"/>
        </w:rPr>
        <w:t xml:space="preserve">общее положение </w:t>
      </w:r>
      <w:r w:rsidRPr="00152F7B">
        <w:rPr>
          <w:sz w:val="28"/>
          <w:szCs w:val="28"/>
        </w:rPr>
        <w:t>действует в части, не противоречащей законодательству Российской Федерации и внутренним нормативным документам Фонда.</w:t>
      </w:r>
    </w:p>
    <w:p w14:paraId="28AD7373" w14:textId="3DC81F8A" w:rsidR="00E55B46" w:rsidRDefault="004D0FFB" w:rsidP="00A82D60">
      <w:pPr>
        <w:pStyle w:val="af6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5B46" w:rsidRPr="00152F7B">
        <w:rPr>
          <w:sz w:val="28"/>
          <w:szCs w:val="28"/>
        </w:rPr>
        <w:t>ступает в силу с даты его утверждения решением Правления Фонда.</w:t>
      </w:r>
    </w:p>
    <w:p w14:paraId="404864C8" w14:textId="711A9C01" w:rsidR="00E55B46" w:rsidRDefault="00E55B46" w:rsidP="00A82D60">
      <w:pPr>
        <w:pStyle w:val="af6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52F7B">
        <w:rPr>
          <w:sz w:val="28"/>
          <w:szCs w:val="28"/>
        </w:rPr>
        <w:t>Все даль</w:t>
      </w:r>
      <w:r w:rsidR="004D0FFB">
        <w:rPr>
          <w:sz w:val="28"/>
          <w:szCs w:val="28"/>
        </w:rPr>
        <w:t xml:space="preserve">нейшие изменения и дополнения </w:t>
      </w:r>
      <w:r w:rsidRPr="00152F7B">
        <w:rPr>
          <w:sz w:val="28"/>
          <w:szCs w:val="28"/>
        </w:rPr>
        <w:t>вносятся решением Правления Фонда.</w:t>
      </w:r>
    </w:p>
    <w:p w14:paraId="6AA4F091" w14:textId="6570C048" w:rsidR="00E55B46" w:rsidRPr="00152F7B" w:rsidRDefault="005F1574" w:rsidP="00A82D60">
      <w:pPr>
        <w:pStyle w:val="af6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Общее положение р</w:t>
      </w:r>
      <w:r w:rsidR="00E55B46" w:rsidRPr="00152F7B">
        <w:rPr>
          <w:bCs/>
          <w:sz w:val="28"/>
          <w:szCs w:val="28"/>
        </w:rPr>
        <w:t xml:space="preserve">азмещается на Портале Фонда, а также рассылается всем </w:t>
      </w:r>
      <w:r w:rsidR="00E55B46">
        <w:rPr>
          <w:bCs/>
          <w:sz w:val="28"/>
          <w:szCs w:val="28"/>
        </w:rPr>
        <w:t>работникам Фонда</w:t>
      </w:r>
      <w:r w:rsidR="00152F7B" w:rsidRPr="00152F7B">
        <w:rPr>
          <w:bCs/>
          <w:sz w:val="28"/>
          <w:szCs w:val="28"/>
        </w:rPr>
        <w:t xml:space="preserve"> </w:t>
      </w:r>
      <w:r w:rsidR="00152F7B">
        <w:rPr>
          <w:bCs/>
          <w:sz w:val="28"/>
          <w:szCs w:val="28"/>
        </w:rPr>
        <w:t>посредством внутренней электронной почты</w:t>
      </w:r>
      <w:r w:rsidR="00E55B46" w:rsidRPr="00152F7B">
        <w:rPr>
          <w:bCs/>
          <w:sz w:val="28"/>
          <w:szCs w:val="28"/>
        </w:rPr>
        <w:t>.</w:t>
      </w:r>
    </w:p>
    <w:p w14:paraId="4C18F419" w14:textId="2C79EEE8" w:rsidR="005F1574" w:rsidRDefault="005F1574" w:rsidP="00152F7B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14:paraId="5CCEF420" w14:textId="77777777" w:rsidR="009A1820" w:rsidRPr="002F1F43" w:rsidRDefault="009A1820" w:rsidP="00152F7B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14:paraId="23442E01" w14:textId="51B9A8F6" w:rsidR="00BA6FF6" w:rsidRPr="00DE3D01" w:rsidRDefault="004D0FFB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i w:val="0"/>
          <w:sz w:val="28"/>
        </w:rPr>
      </w:pPr>
      <w:bookmarkStart w:id="3" w:name="_Toc72322794"/>
      <w:r>
        <w:rPr>
          <w:b/>
          <w:i w:val="0"/>
          <w:sz w:val="28"/>
        </w:rPr>
        <w:t>ОГРАНИЧЕНИЯ И ЗАПРЕТЫ</w:t>
      </w:r>
      <w:bookmarkEnd w:id="3"/>
    </w:p>
    <w:p w14:paraId="09A59D1B" w14:textId="77777777" w:rsidR="00BA6FF6" w:rsidRPr="002F1F43" w:rsidRDefault="00BA6FF6" w:rsidP="00BA6FF6">
      <w:pPr>
        <w:tabs>
          <w:tab w:val="left" w:pos="709"/>
        </w:tabs>
        <w:ind w:left="709" w:right="335" w:hanging="709"/>
        <w:jc w:val="both"/>
        <w:rPr>
          <w:b/>
          <w:bCs/>
          <w:sz w:val="28"/>
          <w:szCs w:val="28"/>
        </w:rPr>
      </w:pPr>
    </w:p>
    <w:p w14:paraId="0058009F" w14:textId="77777777" w:rsidR="004D0FFB" w:rsidRPr="00BD1397" w:rsidRDefault="004D0FFB" w:rsidP="00A82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</w:t>
      </w:r>
      <w:r w:rsidRPr="00BD1397">
        <w:rPr>
          <w:sz w:val="28"/>
          <w:szCs w:val="28"/>
          <w:lang w:val="en-US"/>
        </w:rPr>
        <w:t xml:space="preserve"> </w:t>
      </w:r>
      <w:r w:rsidRPr="00BD1397">
        <w:rPr>
          <w:sz w:val="28"/>
          <w:szCs w:val="28"/>
        </w:rPr>
        <w:t>запрещается:</w:t>
      </w:r>
    </w:p>
    <w:p w14:paraId="4B1C8C68" w14:textId="77777777" w:rsidR="004D0FFB" w:rsidRPr="00BD1397" w:rsidRDefault="004D0FFB" w:rsidP="00027FD5">
      <w:pPr>
        <w:numPr>
          <w:ilvl w:val="0"/>
          <w:numId w:val="37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BD1397">
        <w:rPr>
          <w:sz w:val="28"/>
          <w:szCs w:val="28"/>
        </w:rPr>
        <w:t>использовать в целях, не связанных с исполнением трудовых обязанностей, имущество Фонда, а также передавать его иным лицам;</w:t>
      </w:r>
    </w:p>
    <w:p w14:paraId="214357EA" w14:textId="40D6B462" w:rsidR="004D0FFB" w:rsidRDefault="004D0FFB" w:rsidP="00027FD5">
      <w:pPr>
        <w:numPr>
          <w:ilvl w:val="0"/>
          <w:numId w:val="37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BD1397">
        <w:rPr>
          <w:sz w:val="28"/>
          <w:szCs w:val="28"/>
        </w:rPr>
        <w:t xml:space="preserve">разглашать или использовать сведения, отнесенные законодательством Российской Федерации к </w:t>
      </w:r>
      <w:hyperlink r:id="rId10" w:history="1">
        <w:r w:rsidRPr="00BD1397">
          <w:rPr>
            <w:sz w:val="28"/>
            <w:szCs w:val="28"/>
          </w:rPr>
          <w:t>сведениям</w:t>
        </w:r>
      </w:hyperlink>
      <w:r w:rsidRPr="00BD1397">
        <w:rPr>
          <w:sz w:val="28"/>
          <w:szCs w:val="28"/>
        </w:rPr>
        <w:t xml:space="preserve"> к</w:t>
      </w:r>
      <w:r w:rsidR="004B757D">
        <w:rPr>
          <w:sz w:val="28"/>
          <w:szCs w:val="28"/>
        </w:rPr>
        <w:t>онфиденциального характера, или </w:t>
      </w:r>
      <w:r w:rsidRPr="00BD1397">
        <w:rPr>
          <w:sz w:val="28"/>
          <w:szCs w:val="28"/>
        </w:rPr>
        <w:t>служебную информацию, а также</w:t>
      </w:r>
      <w:r>
        <w:rPr>
          <w:sz w:val="28"/>
          <w:szCs w:val="28"/>
        </w:rPr>
        <w:t xml:space="preserve"> сведения, ставшие известными в </w:t>
      </w:r>
      <w:r w:rsidRPr="00BD1397">
        <w:rPr>
          <w:sz w:val="28"/>
          <w:szCs w:val="28"/>
        </w:rPr>
        <w:t>связи с исполнением трудовых обязанностей;</w:t>
      </w:r>
    </w:p>
    <w:p w14:paraId="2F905D9D" w14:textId="1C3A4CD6" w:rsidR="004D0FFB" w:rsidRDefault="004D0FFB" w:rsidP="00027FD5">
      <w:pPr>
        <w:numPr>
          <w:ilvl w:val="0"/>
          <w:numId w:val="37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034D2F">
        <w:rPr>
          <w:sz w:val="28"/>
          <w:szCs w:val="28"/>
        </w:rPr>
        <w:t>разглашать сведения, ставши</w:t>
      </w:r>
      <w:r>
        <w:rPr>
          <w:sz w:val="28"/>
          <w:szCs w:val="28"/>
        </w:rPr>
        <w:t xml:space="preserve">е известными работнику в связи </w:t>
      </w:r>
      <w:r w:rsidR="004B757D">
        <w:rPr>
          <w:sz w:val="28"/>
          <w:szCs w:val="28"/>
        </w:rPr>
        <w:t>с </w:t>
      </w:r>
      <w:r w:rsidRPr="00034D2F">
        <w:rPr>
          <w:sz w:val="28"/>
          <w:szCs w:val="28"/>
        </w:rPr>
        <w:t>исполнением им должностных обязанностей, затрагивающие частную жизнь, честь и достоинство других работников</w:t>
      </w:r>
      <w:r>
        <w:rPr>
          <w:sz w:val="28"/>
          <w:szCs w:val="28"/>
        </w:rPr>
        <w:t>;</w:t>
      </w:r>
    </w:p>
    <w:p w14:paraId="50640CF4" w14:textId="77777777" w:rsidR="004D0FFB" w:rsidRPr="00BD1397" w:rsidRDefault="004D0FFB" w:rsidP="00027FD5">
      <w:pPr>
        <w:numPr>
          <w:ilvl w:val="0"/>
          <w:numId w:val="37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34D2F">
        <w:rPr>
          <w:sz w:val="28"/>
          <w:szCs w:val="28"/>
        </w:rPr>
        <w:t xml:space="preserve">существлять доступ к конфиденциальной информации Фонда, в том числе составляющей коммерческую тайну, в </w:t>
      </w:r>
      <w:r>
        <w:rPr>
          <w:sz w:val="28"/>
          <w:szCs w:val="28"/>
        </w:rPr>
        <w:t>нарушение порядка, предусмотренного</w:t>
      </w:r>
      <w:r w:rsidRPr="00034D2F">
        <w:rPr>
          <w:sz w:val="28"/>
          <w:szCs w:val="28"/>
        </w:rPr>
        <w:t xml:space="preserve"> внутренними нормативными документами</w:t>
      </w:r>
      <w:r>
        <w:rPr>
          <w:sz w:val="28"/>
          <w:szCs w:val="28"/>
        </w:rPr>
        <w:t>;</w:t>
      </w:r>
      <w:r w:rsidRPr="00034D2F" w:rsidDel="006433B5">
        <w:rPr>
          <w:sz w:val="28"/>
          <w:szCs w:val="28"/>
        </w:rPr>
        <w:t xml:space="preserve"> </w:t>
      </w:r>
    </w:p>
    <w:p w14:paraId="358B61F2" w14:textId="5B7C36DB" w:rsidR="004D0FFB" w:rsidRDefault="004D0FFB" w:rsidP="00027FD5">
      <w:pPr>
        <w:numPr>
          <w:ilvl w:val="0"/>
          <w:numId w:val="37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BD1397">
        <w:rPr>
          <w:sz w:val="28"/>
          <w:szCs w:val="28"/>
        </w:rPr>
        <w:t xml:space="preserve">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</w:t>
      </w:r>
      <w:r>
        <w:rPr>
          <w:sz w:val="28"/>
          <w:szCs w:val="28"/>
        </w:rPr>
        <w:t>отдыха, транспортных расходов и иные вознаграждения). Запрет не </w:t>
      </w:r>
      <w:r w:rsidRPr="00BD1397">
        <w:rPr>
          <w:sz w:val="28"/>
          <w:szCs w:val="28"/>
        </w:rPr>
        <w:t xml:space="preserve">распространяется на случаи получения работником подарков в связи с протокольными мероприятиями, </w:t>
      </w:r>
      <w:r w:rsidR="009C00E2">
        <w:rPr>
          <w:sz w:val="28"/>
          <w:szCs w:val="28"/>
        </w:rPr>
        <w:br/>
      </w:r>
      <w:r>
        <w:rPr>
          <w:sz w:val="28"/>
          <w:szCs w:val="28"/>
        </w:rPr>
        <w:t>со служебными командировками, с </w:t>
      </w:r>
      <w:r w:rsidRPr="00BD1397">
        <w:rPr>
          <w:sz w:val="28"/>
          <w:szCs w:val="28"/>
        </w:rPr>
        <w:t>другими официальными и иными нормативными правовыми актами, определяющими особенности правового положения и специфику трудовой деятельности работника</w:t>
      </w:r>
      <w:r>
        <w:rPr>
          <w:sz w:val="28"/>
          <w:szCs w:val="28"/>
        </w:rPr>
        <w:t>;</w:t>
      </w:r>
    </w:p>
    <w:p w14:paraId="40F3268A" w14:textId="25ED1FC1" w:rsidR="00BA6FF6" w:rsidRPr="004D0FFB" w:rsidRDefault="004D0FFB" w:rsidP="00027FD5">
      <w:pPr>
        <w:numPr>
          <w:ilvl w:val="0"/>
          <w:numId w:val="37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4D0FFB">
        <w:rPr>
          <w:sz w:val="28"/>
          <w:szCs w:val="28"/>
        </w:rPr>
        <w:t>разглашать и/или не использовать для выступлений и публикаций в</w:t>
      </w:r>
      <w:r w:rsidR="004B757D">
        <w:rPr>
          <w:sz w:val="28"/>
          <w:szCs w:val="28"/>
        </w:rPr>
        <w:t> </w:t>
      </w:r>
      <w:r w:rsidRPr="004D0FFB">
        <w:rPr>
          <w:sz w:val="28"/>
          <w:szCs w:val="28"/>
        </w:rPr>
        <w:t>средствах массовой информации (как в России, так и за рубежом) сведения, полученные в силу служебного положения и/или определенные спе</w:t>
      </w:r>
      <w:r w:rsidR="004B757D">
        <w:rPr>
          <w:sz w:val="28"/>
          <w:szCs w:val="28"/>
        </w:rPr>
        <w:t>циальными документами Фонда как </w:t>
      </w:r>
      <w:r w:rsidRPr="004D0FFB">
        <w:rPr>
          <w:sz w:val="28"/>
          <w:szCs w:val="28"/>
        </w:rPr>
        <w:t xml:space="preserve">конфиденциальная информация (в том числе </w:t>
      </w:r>
      <w:r w:rsidR="009C00E2">
        <w:rPr>
          <w:sz w:val="28"/>
          <w:szCs w:val="28"/>
        </w:rPr>
        <w:br/>
      </w:r>
      <w:r w:rsidRPr="004D0FFB">
        <w:rPr>
          <w:sz w:val="28"/>
          <w:szCs w:val="28"/>
        </w:rPr>
        <w:t>и персональные данные), распространение которой может нанести вред Фонду или его работникам</w:t>
      </w:r>
      <w:r w:rsidR="008A6E5B" w:rsidRPr="004D0FFB">
        <w:rPr>
          <w:bCs/>
          <w:sz w:val="28"/>
          <w:szCs w:val="28"/>
        </w:rPr>
        <w:t>.</w:t>
      </w:r>
    </w:p>
    <w:p w14:paraId="11DCD065" w14:textId="5FD711DF" w:rsidR="005F1574" w:rsidRPr="008A6E5B" w:rsidRDefault="005F1574" w:rsidP="00027FD5">
      <w:pPr>
        <w:pStyle w:val="af6"/>
        <w:tabs>
          <w:tab w:val="left" w:pos="709"/>
        </w:tabs>
        <w:ind w:left="0" w:right="335" w:firstLine="142"/>
        <w:jc w:val="both"/>
        <w:rPr>
          <w:b/>
          <w:bCs/>
          <w:sz w:val="28"/>
          <w:szCs w:val="28"/>
        </w:rPr>
      </w:pPr>
    </w:p>
    <w:p w14:paraId="4B1A457D" w14:textId="14A257BC" w:rsidR="00BA6FF6" w:rsidRPr="00DE3D01" w:rsidRDefault="007920FF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bCs/>
          <w:i w:val="0"/>
          <w:sz w:val="28"/>
          <w:szCs w:val="28"/>
        </w:rPr>
      </w:pPr>
      <w:bookmarkStart w:id="4" w:name="_Toc72322795"/>
      <w:r>
        <w:rPr>
          <w:b/>
          <w:bCs/>
          <w:i w:val="0"/>
          <w:sz w:val="28"/>
          <w:szCs w:val="28"/>
        </w:rPr>
        <w:t>ОБЩИЕ ОБЯЗАННОСТИ</w:t>
      </w:r>
      <w:bookmarkEnd w:id="4"/>
    </w:p>
    <w:p w14:paraId="49E89F95" w14:textId="77777777" w:rsidR="00BA6FF6" w:rsidRPr="002F1F43" w:rsidRDefault="00BA6FF6" w:rsidP="00BA6FF6">
      <w:pPr>
        <w:tabs>
          <w:tab w:val="left" w:pos="709"/>
        </w:tabs>
        <w:ind w:left="709" w:right="335" w:hanging="709"/>
        <w:jc w:val="both"/>
        <w:rPr>
          <w:b/>
          <w:bCs/>
          <w:sz w:val="28"/>
          <w:szCs w:val="28"/>
        </w:rPr>
      </w:pPr>
    </w:p>
    <w:p w14:paraId="0CB5A335" w14:textId="00DA8F37" w:rsidR="007920FF" w:rsidRDefault="007920FF" w:rsidP="00A82D60">
      <w:pPr>
        <w:ind w:firstLine="709"/>
        <w:jc w:val="both"/>
        <w:rPr>
          <w:sz w:val="28"/>
          <w:szCs w:val="28"/>
        </w:rPr>
      </w:pPr>
      <w:r w:rsidRPr="00BD1397">
        <w:rPr>
          <w:sz w:val="28"/>
          <w:szCs w:val="28"/>
        </w:rPr>
        <w:t>Работники</w:t>
      </w:r>
      <w:r w:rsidRPr="00BD1397">
        <w:rPr>
          <w:sz w:val="28"/>
          <w:szCs w:val="28"/>
          <w:lang w:val="en-US"/>
        </w:rPr>
        <w:t xml:space="preserve"> Фонда</w:t>
      </w:r>
      <w:r w:rsidRPr="00BD1397">
        <w:rPr>
          <w:sz w:val="28"/>
          <w:szCs w:val="28"/>
        </w:rPr>
        <w:t xml:space="preserve"> обязаны:</w:t>
      </w:r>
    </w:p>
    <w:p w14:paraId="372D537F" w14:textId="423E6E3C" w:rsidR="007920FF" w:rsidRDefault="007920FF" w:rsidP="00027FD5">
      <w:pPr>
        <w:numPr>
          <w:ilvl w:val="0"/>
          <w:numId w:val="39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требования трудового законодательства, правил внутреннего трудового распорядка, </w:t>
      </w:r>
    </w:p>
    <w:p w14:paraId="5BB4EE45" w14:textId="69F8639E" w:rsidR="007920FF" w:rsidRDefault="007920FF" w:rsidP="00027FD5">
      <w:pPr>
        <w:numPr>
          <w:ilvl w:val="0"/>
          <w:numId w:val="39"/>
        </w:numPr>
        <w:tabs>
          <w:tab w:val="left" w:pos="-42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 исполнять требования трудового договора и должностной инструкции;</w:t>
      </w:r>
    </w:p>
    <w:p w14:paraId="79128F3E" w14:textId="6CA9C564" w:rsidR="007920FF" w:rsidRPr="00BD1397" w:rsidRDefault="007920FF" w:rsidP="00027FD5">
      <w:pPr>
        <w:numPr>
          <w:ilvl w:val="0"/>
          <w:numId w:val="39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требования, установленные нормами охраны труда и техники безопасности, пожарной безопасности;</w:t>
      </w:r>
    </w:p>
    <w:p w14:paraId="2F42D8E2" w14:textId="77777777" w:rsidR="007920FF" w:rsidRPr="00BD1397" w:rsidRDefault="007920FF" w:rsidP="00027FD5">
      <w:pPr>
        <w:numPr>
          <w:ilvl w:val="0"/>
          <w:numId w:val="39"/>
        </w:numPr>
        <w:ind w:left="0" w:firstLine="142"/>
        <w:jc w:val="both"/>
        <w:rPr>
          <w:sz w:val="28"/>
          <w:szCs w:val="28"/>
        </w:rPr>
      </w:pPr>
      <w:r w:rsidRPr="00BD1397">
        <w:rPr>
          <w:sz w:val="28"/>
          <w:szCs w:val="28"/>
        </w:rPr>
        <w:t>сообщать работодателю о личной заинтересованности при исполнении трудовых обязанностей, которая может привести к конфликту интересов, принимать меры по предотвращению такого конфликта;</w:t>
      </w:r>
    </w:p>
    <w:p w14:paraId="32872B85" w14:textId="77777777" w:rsidR="007920FF" w:rsidRPr="00BD1397" w:rsidRDefault="007920FF" w:rsidP="00027FD5">
      <w:pPr>
        <w:numPr>
          <w:ilvl w:val="0"/>
          <w:numId w:val="39"/>
        </w:numPr>
        <w:ind w:left="0" w:firstLine="142"/>
        <w:jc w:val="both"/>
        <w:rPr>
          <w:sz w:val="28"/>
          <w:szCs w:val="28"/>
        </w:rPr>
      </w:pPr>
      <w:r w:rsidRPr="00BD1397">
        <w:rPr>
          <w:sz w:val="28"/>
          <w:szCs w:val="28"/>
        </w:rPr>
        <w:t>уведомлять работодателя, органы прокуратуры или другие государственные органы об обращении к работникам</w:t>
      </w:r>
      <w:r>
        <w:rPr>
          <w:sz w:val="28"/>
          <w:szCs w:val="28"/>
        </w:rPr>
        <w:t xml:space="preserve"> каких-либо лиц в </w:t>
      </w:r>
      <w:r w:rsidRPr="00BD1397">
        <w:rPr>
          <w:sz w:val="28"/>
          <w:szCs w:val="28"/>
        </w:rPr>
        <w:t>целях склонения к совершению коррупционных правонарушений;</w:t>
      </w:r>
    </w:p>
    <w:p w14:paraId="19531CED" w14:textId="580C8148" w:rsidR="007920FF" w:rsidRDefault="007920FF" w:rsidP="00027FD5">
      <w:pPr>
        <w:numPr>
          <w:ilvl w:val="0"/>
          <w:numId w:val="39"/>
        </w:numPr>
        <w:ind w:left="0" w:firstLine="142"/>
        <w:jc w:val="both"/>
        <w:rPr>
          <w:sz w:val="28"/>
          <w:szCs w:val="28"/>
        </w:rPr>
      </w:pPr>
      <w:r w:rsidRPr="00BD1397">
        <w:rPr>
          <w:sz w:val="28"/>
          <w:szCs w:val="28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14:paraId="72C87D79" w14:textId="24DD2679" w:rsidR="007920FF" w:rsidRDefault="007920FF" w:rsidP="00027FD5">
      <w:pPr>
        <w:numPr>
          <w:ilvl w:val="0"/>
          <w:numId w:val="39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уведомлять о получении </w:t>
      </w:r>
      <w:r w:rsidR="00A82D60">
        <w:rPr>
          <w:sz w:val="28"/>
          <w:szCs w:val="28"/>
        </w:rPr>
        <w:t xml:space="preserve">подарка </w:t>
      </w:r>
      <w:r w:rsidR="00A82D60" w:rsidRPr="00BD1397">
        <w:rPr>
          <w:sz w:val="28"/>
          <w:szCs w:val="28"/>
        </w:rPr>
        <w:t>в связи с протокольными мероприятиями,</w:t>
      </w:r>
      <w:r w:rsidR="00A82D60">
        <w:rPr>
          <w:sz w:val="28"/>
          <w:szCs w:val="28"/>
        </w:rPr>
        <w:t xml:space="preserve"> служебными командировками, </w:t>
      </w:r>
      <w:r w:rsidR="00A82D60" w:rsidRPr="00BD1397">
        <w:rPr>
          <w:sz w:val="28"/>
          <w:szCs w:val="28"/>
        </w:rPr>
        <w:t xml:space="preserve">другими официальными </w:t>
      </w:r>
      <w:r w:rsidR="00A82D60">
        <w:rPr>
          <w:sz w:val="28"/>
          <w:szCs w:val="28"/>
        </w:rPr>
        <w:t xml:space="preserve">мероприятиями </w:t>
      </w:r>
      <w:r w:rsidR="00A82D60">
        <w:rPr>
          <w:bCs/>
          <w:sz w:val="28"/>
          <w:szCs w:val="28"/>
        </w:rPr>
        <w:t>в соответствии с внутренним нормативным документом Фонда, регламентирующим порядок уведомления о коррупционном риске.</w:t>
      </w:r>
    </w:p>
    <w:p w14:paraId="643E81A2" w14:textId="5D7F22DD" w:rsidR="00773A58" w:rsidRPr="007920FF" w:rsidRDefault="007920FF" w:rsidP="00027FD5">
      <w:pPr>
        <w:numPr>
          <w:ilvl w:val="0"/>
          <w:numId w:val="39"/>
        </w:numPr>
        <w:ind w:left="0" w:firstLine="142"/>
        <w:jc w:val="both"/>
        <w:rPr>
          <w:sz w:val="28"/>
          <w:szCs w:val="28"/>
        </w:rPr>
      </w:pPr>
      <w:r w:rsidRPr="007920FF">
        <w:rPr>
          <w:sz w:val="28"/>
          <w:szCs w:val="28"/>
        </w:rPr>
        <w:t>уведомлять работодателя о возн</w:t>
      </w:r>
      <w:r w:rsidR="004B757D">
        <w:rPr>
          <w:sz w:val="28"/>
          <w:szCs w:val="28"/>
        </w:rPr>
        <w:t xml:space="preserve">икшем конфликте интересов </w:t>
      </w:r>
      <w:r w:rsidR="009C00E2">
        <w:rPr>
          <w:sz w:val="28"/>
          <w:szCs w:val="28"/>
        </w:rPr>
        <w:br/>
      </w:r>
      <w:r w:rsidR="004B757D">
        <w:rPr>
          <w:sz w:val="28"/>
          <w:szCs w:val="28"/>
        </w:rPr>
        <w:t>или о </w:t>
      </w:r>
      <w:r w:rsidRPr="007920FF">
        <w:rPr>
          <w:sz w:val="28"/>
          <w:szCs w:val="28"/>
        </w:rPr>
        <w:t xml:space="preserve">возможности его возникновения, как только станет об этом известно, </w:t>
      </w:r>
      <w:r w:rsidR="009C00E2">
        <w:rPr>
          <w:sz w:val="28"/>
          <w:szCs w:val="28"/>
        </w:rPr>
        <w:br/>
      </w:r>
      <w:r w:rsidRPr="007920FF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 внутренним нормативным документом Фонда, регламент</w:t>
      </w:r>
      <w:r w:rsidR="004B757D">
        <w:rPr>
          <w:bCs/>
          <w:sz w:val="28"/>
          <w:szCs w:val="28"/>
        </w:rPr>
        <w:t>ирующим порядок уведомления о </w:t>
      </w:r>
      <w:r>
        <w:rPr>
          <w:bCs/>
          <w:sz w:val="28"/>
          <w:szCs w:val="28"/>
        </w:rPr>
        <w:t>коррупционном риске.</w:t>
      </w:r>
    </w:p>
    <w:p w14:paraId="5083E526" w14:textId="176D86BF" w:rsidR="005F1574" w:rsidRPr="000F77EF" w:rsidRDefault="005F1574" w:rsidP="000F77EF">
      <w:pPr>
        <w:tabs>
          <w:tab w:val="left" w:pos="709"/>
          <w:tab w:val="left" w:pos="1134"/>
        </w:tabs>
        <w:ind w:left="720"/>
        <w:jc w:val="both"/>
        <w:rPr>
          <w:bCs/>
          <w:sz w:val="28"/>
          <w:szCs w:val="28"/>
        </w:rPr>
      </w:pPr>
    </w:p>
    <w:p w14:paraId="7FAE367D" w14:textId="768BA344" w:rsidR="00BA6FF6" w:rsidRPr="00DE3D01" w:rsidRDefault="00A82D60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bCs/>
          <w:i w:val="0"/>
          <w:sz w:val="28"/>
          <w:szCs w:val="28"/>
        </w:rPr>
      </w:pPr>
      <w:bookmarkStart w:id="5" w:name="_Toc72322796"/>
      <w:r>
        <w:rPr>
          <w:b/>
          <w:bCs/>
          <w:i w:val="0"/>
          <w:sz w:val="28"/>
          <w:szCs w:val="28"/>
        </w:rPr>
        <w:t>ОБЯЗАННОСТИ, ОГРАНИЧЕНИЯ И ЗАПРЕТЫ, ОТНОСЯЩИЕСЯ К ЛИЦАМ, ВКЛЮЧЕННЫМ В ПЕРЕЧЕНЬ ДОЛЖНОСТЕЙ</w:t>
      </w:r>
      <w:bookmarkEnd w:id="5"/>
    </w:p>
    <w:p w14:paraId="596D4648" w14:textId="77777777" w:rsidR="00BA6FF6" w:rsidRPr="002F1F43" w:rsidRDefault="00BA6FF6" w:rsidP="00BA6FF6">
      <w:pPr>
        <w:tabs>
          <w:tab w:val="left" w:pos="709"/>
        </w:tabs>
        <w:ind w:left="709" w:right="335" w:hanging="709"/>
        <w:jc w:val="both"/>
        <w:rPr>
          <w:b/>
          <w:bCs/>
          <w:sz w:val="28"/>
          <w:szCs w:val="28"/>
        </w:rPr>
      </w:pPr>
    </w:p>
    <w:p w14:paraId="621EA77A" w14:textId="10586998" w:rsidR="00A82D60" w:rsidRPr="00A82D60" w:rsidRDefault="00A82D60" w:rsidP="00182223">
      <w:pPr>
        <w:pStyle w:val="af6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Работники, замещающие должности, включенные в Перечень должностей, не вправе:</w:t>
      </w:r>
    </w:p>
    <w:p w14:paraId="4D0BDB52" w14:textId="77777777" w:rsidR="00A82D60" w:rsidRPr="00A82D60" w:rsidRDefault="00A82D60" w:rsidP="00027FD5">
      <w:pPr>
        <w:pStyle w:val="af6"/>
        <w:numPr>
          <w:ilvl w:val="0"/>
          <w:numId w:val="4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без письменного согласия работодателя (его представителя) участвовать в деятельности органов управления и контроля коммерческой организации;</w:t>
      </w:r>
    </w:p>
    <w:p w14:paraId="5AE9B71F" w14:textId="77777777" w:rsidR="00A82D60" w:rsidRPr="00A82D60" w:rsidRDefault="00A82D60" w:rsidP="00A82D60">
      <w:pPr>
        <w:pStyle w:val="af6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осуществлять предпринимательскую деятельность;</w:t>
      </w:r>
    </w:p>
    <w:p w14:paraId="53231466" w14:textId="77777777" w:rsidR="00A82D60" w:rsidRPr="00A82D60" w:rsidRDefault="00A82D60" w:rsidP="00027FD5">
      <w:pPr>
        <w:pStyle w:val="af6"/>
        <w:numPr>
          <w:ilvl w:val="0"/>
          <w:numId w:val="4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без письменного согласия работодателя (его представителя) быть поверенным или представителем по делам третьих лиц в Фонде;</w:t>
      </w:r>
    </w:p>
    <w:p w14:paraId="03D27BBA" w14:textId="77777777" w:rsidR="00A82D60" w:rsidRPr="00A82D60" w:rsidRDefault="00A82D60" w:rsidP="00027FD5">
      <w:pPr>
        <w:pStyle w:val="af6"/>
        <w:numPr>
          <w:ilvl w:val="0"/>
          <w:numId w:val="4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без письменного разрешения работодателя (его представителя) принимать от иностранных государств, международных организаций награды, почетные и специальные звания (за исключением научных званий);</w:t>
      </w:r>
    </w:p>
    <w:p w14:paraId="3CE14CE9" w14:textId="77777777" w:rsidR="00A82D60" w:rsidRPr="00A82D60" w:rsidRDefault="00A82D60" w:rsidP="00027FD5">
      <w:pPr>
        <w:pStyle w:val="af6"/>
        <w:numPr>
          <w:ilvl w:val="0"/>
          <w:numId w:val="4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организаций, не являющихся объектом деятельности Фонда;</w:t>
      </w:r>
    </w:p>
    <w:p w14:paraId="2A506548" w14:textId="77777777" w:rsidR="00A82D60" w:rsidRPr="00A82D60" w:rsidRDefault="00A82D60" w:rsidP="00027FD5">
      <w:pPr>
        <w:pStyle w:val="af6"/>
        <w:numPr>
          <w:ilvl w:val="0"/>
          <w:numId w:val="4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создавать в Фонде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14:paraId="694A3E71" w14:textId="77777777" w:rsidR="00A82D60" w:rsidRPr="00A82D60" w:rsidRDefault="00A82D60" w:rsidP="00027FD5">
      <w:pPr>
        <w:pStyle w:val="af6"/>
        <w:numPr>
          <w:ilvl w:val="0"/>
          <w:numId w:val="4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входить в состав органов управления, попечительских или 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14:paraId="2A076659" w14:textId="77777777" w:rsidR="00A82D60" w:rsidRPr="00A82D60" w:rsidRDefault="00A82D60" w:rsidP="00027FD5">
      <w:pPr>
        <w:pStyle w:val="af6"/>
        <w:numPr>
          <w:ilvl w:val="0"/>
          <w:numId w:val="4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заниматься без письменного разрешения работодателя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граждан, лиц без гражданства, если иное не предусмотрено международным договором Российской Федерации или законодательством Российской Федерации;</w:t>
      </w:r>
    </w:p>
    <w:p w14:paraId="5717393E" w14:textId="1E0CBF10" w:rsidR="00BA6FF6" w:rsidRPr="00A82D60" w:rsidRDefault="00A82D60" w:rsidP="00027FD5">
      <w:pPr>
        <w:pStyle w:val="af6"/>
        <w:numPr>
          <w:ilvl w:val="0"/>
          <w:numId w:val="4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работникам, замещающим должности, назначение на которые и освобождение от которых осуществляются Правительством Российской Федерации запрещается открывать и иметь счета (вклады), хранить наличные</w:t>
      </w:r>
      <w:r w:rsidR="004B757D">
        <w:rPr>
          <w:sz w:val="28"/>
          <w:szCs w:val="28"/>
        </w:rPr>
        <w:t xml:space="preserve"> денежные средства и ценности в </w:t>
      </w:r>
      <w:r w:rsidRPr="00A82D60">
        <w:rPr>
          <w:sz w:val="28"/>
          <w:szCs w:val="28"/>
        </w:rPr>
        <w:t>иностранных банках, расположенных за пределами территории Российской Федерации, владеть и (или) пользоваться иностранными финансовыми инструментами.</w:t>
      </w:r>
    </w:p>
    <w:p w14:paraId="281DE71A" w14:textId="69F27A3D" w:rsidR="00A82D60" w:rsidRPr="00A82D60" w:rsidRDefault="00A82D60" w:rsidP="00182223">
      <w:pPr>
        <w:pStyle w:val="af6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Работники замещающие должности, включенные в Перечень должностей, обязаны:</w:t>
      </w:r>
    </w:p>
    <w:p w14:paraId="1E37A7BB" w14:textId="77777777" w:rsidR="00A82D60" w:rsidRPr="00A82D60" w:rsidRDefault="00A82D60" w:rsidP="00027FD5">
      <w:pPr>
        <w:pStyle w:val="af6"/>
        <w:numPr>
          <w:ilvl w:val="0"/>
          <w:numId w:val="43"/>
        </w:numPr>
        <w:ind w:left="0" w:firstLine="72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представлять в установленном порядке сведения о своих доходах, расходах, об имуществе и обязательствах имущественного характера, а также о доходах, расходах, об имуществе и обязательствах имущественного характера своих супруги (супруга) и несовершеннолетних детей;</w:t>
      </w:r>
    </w:p>
    <w:p w14:paraId="582A6C9D" w14:textId="6B5C4875" w:rsidR="00A82D60" w:rsidRPr="00A82D60" w:rsidRDefault="00A82D60" w:rsidP="00027FD5">
      <w:pPr>
        <w:pStyle w:val="af6"/>
        <w:numPr>
          <w:ilvl w:val="0"/>
          <w:numId w:val="43"/>
        </w:numPr>
        <w:ind w:left="0" w:firstLine="720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передавать принадлежащие им ценные бумаги, акции (доли участия, паи в уставных (складочных) капит</w:t>
      </w:r>
      <w:r w:rsidR="004B757D">
        <w:rPr>
          <w:sz w:val="28"/>
          <w:szCs w:val="28"/>
        </w:rPr>
        <w:t>алах организаций) в </w:t>
      </w:r>
      <w:r w:rsidRPr="00A82D60">
        <w:rPr>
          <w:sz w:val="28"/>
          <w:szCs w:val="28"/>
        </w:rPr>
        <w:t>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</w:t>
      </w:r>
    </w:p>
    <w:p w14:paraId="67B13ADD" w14:textId="1A8CCA0D" w:rsidR="00A82D60" w:rsidRPr="00A82D60" w:rsidRDefault="00A82D60" w:rsidP="00182223">
      <w:pPr>
        <w:pStyle w:val="af6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На граждан, претендующих на замещение должностей, включенных в Перечень должностей, а также на работников, замещающих должности, включенные в Перечень должностей, распространяется обязанность 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 обязательствах имущественного характера своих супруги (супруга) и несовершеннолетних детей по форме, утвержденной Указом Президента Российской Федерации от 23.06.2014 № 460 «Об утверждении формы справки о доходах, расходах, об имуществе и обязательствах имущественного характера и внесении изменений в некоторые акты Президента Российской Федерации».</w:t>
      </w:r>
    </w:p>
    <w:p w14:paraId="79059191" w14:textId="533E80AD" w:rsidR="00F1391C" w:rsidRDefault="00A82D60" w:rsidP="00F1391C">
      <w:pPr>
        <w:pStyle w:val="af6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A82D60">
        <w:rPr>
          <w:sz w:val="28"/>
          <w:szCs w:val="28"/>
        </w:rPr>
        <w:t>Установить, что работники Фонда, замещающие должности, включенные в Перечень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 супруги детей) с иным работником Фонда, если осуществление трудовой деятельности связано с непо</w:t>
      </w:r>
      <w:r w:rsidR="004B757D">
        <w:rPr>
          <w:sz w:val="28"/>
          <w:szCs w:val="28"/>
        </w:rPr>
        <w:t>средственной подчиненностью или </w:t>
      </w:r>
      <w:r w:rsidRPr="00A82D60">
        <w:rPr>
          <w:sz w:val="28"/>
          <w:szCs w:val="28"/>
        </w:rPr>
        <w:t>подконтрольностью одного из них другому.</w:t>
      </w:r>
      <w:r w:rsidR="00F1391C">
        <w:rPr>
          <w:sz w:val="28"/>
          <w:szCs w:val="28"/>
        </w:rPr>
        <w:br/>
      </w:r>
    </w:p>
    <w:p w14:paraId="1FDB45DD" w14:textId="3A140108" w:rsidR="00F1391C" w:rsidRDefault="00F1391C" w:rsidP="00F1391C">
      <w:pPr>
        <w:pStyle w:val="af6"/>
        <w:ind w:left="709"/>
        <w:jc w:val="both"/>
        <w:rPr>
          <w:sz w:val="28"/>
          <w:szCs w:val="28"/>
        </w:rPr>
      </w:pPr>
    </w:p>
    <w:p w14:paraId="2C787044" w14:textId="0280C5FA" w:rsidR="00F1391C" w:rsidRDefault="00F1391C" w:rsidP="00F1391C">
      <w:pPr>
        <w:pStyle w:val="af6"/>
        <w:ind w:left="709"/>
        <w:jc w:val="both"/>
        <w:rPr>
          <w:sz w:val="28"/>
          <w:szCs w:val="28"/>
        </w:rPr>
      </w:pPr>
    </w:p>
    <w:p w14:paraId="37587448" w14:textId="75345EC0" w:rsidR="00BA6FF6" w:rsidRDefault="00182223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bCs/>
          <w:i w:val="0"/>
          <w:sz w:val="28"/>
          <w:szCs w:val="28"/>
        </w:rPr>
      </w:pPr>
      <w:bookmarkStart w:id="6" w:name="_Toc72322797"/>
      <w:r>
        <w:rPr>
          <w:b/>
          <w:bCs/>
          <w:i w:val="0"/>
          <w:sz w:val="28"/>
          <w:szCs w:val="28"/>
        </w:rPr>
        <w:t>ВЗАИМОДЕЙС</w:t>
      </w:r>
      <w:r w:rsidR="00873030">
        <w:rPr>
          <w:b/>
          <w:bCs/>
          <w:i w:val="0"/>
          <w:sz w:val="28"/>
          <w:szCs w:val="28"/>
        </w:rPr>
        <w:t>Т</w:t>
      </w:r>
      <w:r>
        <w:rPr>
          <w:b/>
          <w:bCs/>
          <w:i w:val="0"/>
          <w:sz w:val="28"/>
          <w:szCs w:val="28"/>
        </w:rPr>
        <w:t>ВИЕ С ДОЛЖНОСТНЫМИ ЛИЦАМИ, ИНОСТРАННЫМИ ДОЛ</w:t>
      </w:r>
      <w:r w:rsidR="00880866">
        <w:rPr>
          <w:b/>
          <w:bCs/>
          <w:i w:val="0"/>
          <w:sz w:val="28"/>
          <w:szCs w:val="28"/>
        </w:rPr>
        <w:t>ЖНОСТНЫМИ ЛИЦАМИ, ДОЛЖНОСТНЫМИ Л</w:t>
      </w:r>
      <w:r>
        <w:rPr>
          <w:b/>
          <w:bCs/>
          <w:i w:val="0"/>
          <w:sz w:val="28"/>
          <w:szCs w:val="28"/>
        </w:rPr>
        <w:t>ИЦАМИ ПУБЛИЧНЫХ МЕЖДУНАРОДНЫХ ОРГАНИЗАЦИЙ</w:t>
      </w:r>
      <w:bookmarkEnd w:id="6"/>
    </w:p>
    <w:p w14:paraId="115E7786" w14:textId="77777777" w:rsidR="00182223" w:rsidRPr="00182223" w:rsidRDefault="00182223" w:rsidP="00182223">
      <w:pPr>
        <w:rPr>
          <w:sz w:val="28"/>
        </w:rPr>
      </w:pPr>
    </w:p>
    <w:p w14:paraId="3063F50B" w14:textId="77777777" w:rsidR="00182223" w:rsidRPr="004D1E1C" w:rsidRDefault="00182223" w:rsidP="00182223">
      <w:pPr>
        <w:pStyle w:val="ConsPlusNormal"/>
        <w:numPr>
          <w:ilvl w:val="1"/>
          <w:numId w:val="11"/>
        </w:numPr>
        <w:ind w:left="0" w:firstLine="709"/>
        <w:jc w:val="both"/>
      </w:pPr>
      <w:r w:rsidRPr="004D1E1C">
        <w:rPr>
          <w:b w:val="0"/>
          <w:bCs w:val="0"/>
        </w:rPr>
        <w:t>Взаимодействие с ДЛ, ИДЛ, ДЛ ПМО</w:t>
      </w:r>
      <w:r w:rsidRPr="004D1E1C">
        <w:rPr>
          <w:b w:val="0"/>
        </w:rPr>
        <w:t xml:space="preserve"> в Фонде </w:t>
      </w:r>
      <w:r w:rsidRPr="004D1E1C">
        <w:rPr>
          <w:b w:val="0"/>
          <w:bCs w:val="0"/>
        </w:rPr>
        <w:t>основывается на принципах соблюдения законодательства</w:t>
      </w:r>
      <w:r w:rsidRPr="004D1E1C">
        <w:rPr>
          <w:b w:val="0"/>
        </w:rPr>
        <w:t xml:space="preserve"> Российской Федерации</w:t>
      </w:r>
      <w:r w:rsidRPr="004D1E1C">
        <w:rPr>
          <w:b w:val="0"/>
          <w:bCs w:val="0"/>
        </w:rPr>
        <w:t xml:space="preserve">, прозрачности сотрудничества и неприятия коррупции во всех ее формах и проявлениях. </w:t>
      </w:r>
    </w:p>
    <w:p w14:paraId="05BC729A" w14:textId="590FE111" w:rsidR="00182223" w:rsidRPr="004D1E1C" w:rsidRDefault="00182223" w:rsidP="00182223">
      <w:pPr>
        <w:pStyle w:val="af6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E1C">
        <w:rPr>
          <w:sz w:val="28"/>
          <w:szCs w:val="28"/>
        </w:rPr>
        <w:t>Фонд воздерживается от обещаний, предложен</w:t>
      </w:r>
      <w:r w:rsidR="004B757D">
        <w:rPr>
          <w:sz w:val="28"/>
          <w:szCs w:val="28"/>
        </w:rPr>
        <w:t>ий или </w:t>
      </w:r>
      <w:r w:rsidRPr="004D1E1C">
        <w:rPr>
          <w:sz w:val="28"/>
          <w:szCs w:val="28"/>
        </w:rPr>
        <w:t xml:space="preserve">предоставления </w:t>
      </w:r>
      <w:r w:rsidRPr="004D1E1C">
        <w:rPr>
          <w:bCs/>
          <w:sz w:val="28"/>
          <w:szCs w:val="28"/>
        </w:rPr>
        <w:t>ДЛ, ИДЛ, ДЛ ПМО</w:t>
      </w:r>
      <w:r w:rsidRPr="004D1E1C">
        <w:rPr>
          <w:sz w:val="28"/>
          <w:szCs w:val="28"/>
        </w:rPr>
        <w:t xml:space="preserve"> лично или через посредников </w:t>
      </w:r>
      <w:r w:rsidR="009C00E2">
        <w:rPr>
          <w:sz w:val="28"/>
          <w:szCs w:val="28"/>
        </w:rPr>
        <w:br/>
      </w:r>
      <w:r w:rsidRPr="004D1E1C">
        <w:rPr>
          <w:sz w:val="28"/>
          <w:szCs w:val="28"/>
        </w:rPr>
        <w:t>какого-либо неправомерного преимущества для самого должностного лица или иного физического или</w:t>
      </w:r>
      <w:r w:rsidR="009C00E2">
        <w:rPr>
          <w:sz w:val="28"/>
          <w:szCs w:val="28"/>
        </w:rPr>
        <w:t xml:space="preserve"> </w:t>
      </w:r>
      <w:r w:rsidRPr="004D1E1C">
        <w:rPr>
          <w:sz w:val="28"/>
          <w:szCs w:val="28"/>
        </w:rPr>
        <w:t>юридического лица, с тем чтобы это должностное лицо совершило</w:t>
      </w:r>
      <w:r w:rsidR="004B757D">
        <w:rPr>
          <w:sz w:val="28"/>
          <w:szCs w:val="28"/>
        </w:rPr>
        <w:t xml:space="preserve"> </w:t>
      </w:r>
      <w:r w:rsidRPr="004D1E1C">
        <w:rPr>
          <w:sz w:val="28"/>
          <w:szCs w:val="28"/>
        </w:rPr>
        <w:t>какое-либо действие или бездействовало при выполнении своих должностных обязанностей для получения, сохранения коммерческого или иного неправомерного преимущества.</w:t>
      </w:r>
    </w:p>
    <w:p w14:paraId="29853BFD" w14:textId="77777777" w:rsidR="00182223" w:rsidRPr="004D1E1C" w:rsidRDefault="00182223" w:rsidP="00182223">
      <w:pPr>
        <w:pStyle w:val="ConsPlusNormal"/>
        <w:numPr>
          <w:ilvl w:val="1"/>
          <w:numId w:val="11"/>
        </w:numPr>
        <w:ind w:left="0" w:firstLine="709"/>
        <w:jc w:val="both"/>
        <w:rPr>
          <w:b w:val="0"/>
          <w:bCs w:val="0"/>
        </w:rPr>
      </w:pPr>
      <w:r w:rsidRPr="004D1E1C">
        <w:rPr>
          <w:b w:val="0"/>
          <w:bCs w:val="0"/>
        </w:rPr>
        <w:t>Фонд воздерживается от возмещения любых расходов ДЛ, ИДЛ, ДЛ ПМО, равно как и их близких родственников и/или членов семьи,</w:t>
      </w:r>
      <w:r w:rsidRPr="004D1E1C">
        <w:rPr>
          <w:b w:val="0"/>
          <w:bCs w:val="0"/>
        </w:rPr>
        <w:br/>
        <w:t>или в их интересах, включая получение ими за счет Фонда личной выгоды/реализации личной заинтересованности, с прямой или косвенной целью получения каких-либо преимуществ.</w:t>
      </w:r>
    </w:p>
    <w:p w14:paraId="775B1BAB" w14:textId="701BFD3C" w:rsidR="00182223" w:rsidRPr="00182223" w:rsidRDefault="00182223" w:rsidP="00182223">
      <w:pPr>
        <w:pStyle w:val="ConsPlusNormal"/>
        <w:numPr>
          <w:ilvl w:val="1"/>
          <w:numId w:val="11"/>
        </w:numPr>
        <w:ind w:left="0" w:firstLine="709"/>
        <w:jc w:val="both"/>
        <w:rPr>
          <w:b w:val="0"/>
          <w:bCs w:val="0"/>
        </w:rPr>
      </w:pPr>
      <w:r w:rsidRPr="004D1E1C">
        <w:rPr>
          <w:b w:val="0"/>
          <w:bCs w:val="0"/>
        </w:rPr>
        <w:t>Работники Фонда при взаимодействии с ДЛ, ИДЛ, ДЛ ПМО</w:t>
      </w:r>
      <w:r w:rsidRPr="004D1E1C">
        <w:rPr>
          <w:b w:val="0"/>
        </w:rPr>
        <w:t xml:space="preserve"> </w:t>
      </w:r>
      <w:r w:rsidRPr="004D1E1C">
        <w:rPr>
          <w:b w:val="0"/>
          <w:bCs w:val="0"/>
        </w:rPr>
        <w:t>должны быть вежливыми и профессиональными, выражать исключительно официальную позицию Фонда.</w:t>
      </w:r>
    </w:p>
    <w:p w14:paraId="5E9EAB4F" w14:textId="1CD3D4B5" w:rsidR="00182223" w:rsidRPr="004D1E1C" w:rsidRDefault="00182223" w:rsidP="00182223">
      <w:pPr>
        <w:pStyle w:val="ConsPlusNormal"/>
        <w:numPr>
          <w:ilvl w:val="1"/>
          <w:numId w:val="11"/>
        </w:numPr>
        <w:ind w:left="0" w:firstLine="709"/>
        <w:jc w:val="both"/>
        <w:rPr>
          <w:b w:val="0"/>
          <w:bCs w:val="0"/>
        </w:rPr>
      </w:pPr>
      <w:r w:rsidRPr="004D1E1C">
        <w:rPr>
          <w:b w:val="0"/>
          <w:bCs w:val="0"/>
        </w:rPr>
        <w:t xml:space="preserve">При взаимодействии с ДЛ, ИДЛ, ДЛ ПМО работники Фонда должны соблюдать запреты и ограничения, установленные </w:t>
      </w:r>
      <w:r>
        <w:rPr>
          <w:b w:val="0"/>
          <w:bCs w:val="0"/>
        </w:rPr>
        <w:t>нормативными актами, действующими</w:t>
      </w:r>
      <w:r w:rsidRPr="004D1E1C">
        <w:rPr>
          <w:b w:val="0"/>
          <w:bCs w:val="0"/>
        </w:rPr>
        <w:t xml:space="preserve"> в публично-правовой компании «Фонд </w:t>
      </w:r>
      <w:r w:rsidR="009A1820">
        <w:rPr>
          <w:b w:val="0"/>
          <w:bCs w:val="0"/>
        </w:rPr>
        <w:t>развития территорий</w:t>
      </w:r>
      <w:r w:rsidRPr="004D1E1C">
        <w:rPr>
          <w:b w:val="0"/>
          <w:bCs w:val="0"/>
        </w:rPr>
        <w:t>».</w:t>
      </w:r>
    </w:p>
    <w:p w14:paraId="4BA01C0B" w14:textId="77777777" w:rsidR="00182223" w:rsidRPr="00182223" w:rsidRDefault="00182223" w:rsidP="00182223">
      <w:pPr>
        <w:pStyle w:val="ConsPlusNormal"/>
        <w:numPr>
          <w:ilvl w:val="1"/>
          <w:numId w:val="11"/>
        </w:numPr>
        <w:ind w:left="0" w:firstLine="709"/>
        <w:jc w:val="both"/>
        <w:rPr>
          <w:b w:val="0"/>
          <w:bCs w:val="0"/>
        </w:rPr>
      </w:pPr>
      <w:r w:rsidRPr="00182223">
        <w:rPr>
          <w:b w:val="0"/>
          <w:bCs w:val="0"/>
        </w:rPr>
        <w:t>Работники Фонда должны воздерживаться от поведения, которое может быть истолковано окружающими как склонение ДЛ, ИДЛ, ДЛ ПМО на совершение или участие в совершении коррупционных и иных правонарушений.</w:t>
      </w:r>
    </w:p>
    <w:p w14:paraId="3F10217A" w14:textId="05935F66" w:rsidR="00BA6FF6" w:rsidRPr="00182223" w:rsidRDefault="00182223" w:rsidP="00182223">
      <w:pPr>
        <w:pStyle w:val="ConsPlusNormal"/>
        <w:numPr>
          <w:ilvl w:val="1"/>
          <w:numId w:val="11"/>
        </w:numPr>
        <w:ind w:left="0" w:firstLine="709"/>
        <w:jc w:val="both"/>
        <w:rPr>
          <w:b w:val="0"/>
          <w:bCs w:val="0"/>
        </w:rPr>
      </w:pPr>
      <w:r w:rsidRPr="00182223">
        <w:rPr>
          <w:b w:val="0"/>
          <w:bCs w:val="0"/>
        </w:rPr>
        <w:t>В случае склонения ра</w:t>
      </w:r>
      <w:r w:rsidR="004B757D">
        <w:rPr>
          <w:b w:val="0"/>
          <w:bCs w:val="0"/>
        </w:rPr>
        <w:t>ботника Фонда ДЛ, ИДЛ, ДЛ ПМО к </w:t>
      </w:r>
      <w:r w:rsidRPr="00182223">
        <w:rPr>
          <w:b w:val="0"/>
          <w:bCs w:val="0"/>
        </w:rPr>
        <w:t xml:space="preserve">совершению коррупционных правонарушений необходимо уведомить об этом подразделение «Внутренняя безопасность и противодействие коррупции» в соответствии с требованиями Порядка уведомления работодателя работниками публично-правовой компании «Фонд </w:t>
      </w:r>
      <w:r w:rsidR="009A1820">
        <w:rPr>
          <w:b w:val="0"/>
          <w:bCs w:val="0"/>
        </w:rPr>
        <w:t>развития территорий</w:t>
      </w:r>
      <w:r w:rsidRPr="00182223">
        <w:rPr>
          <w:b w:val="0"/>
          <w:bCs w:val="0"/>
        </w:rPr>
        <w:t xml:space="preserve">» о возникновении коррупционного риска </w:t>
      </w:r>
      <w:r w:rsidR="004B757D">
        <w:rPr>
          <w:b w:val="0"/>
          <w:bCs w:val="0"/>
        </w:rPr>
        <w:t>или получения подарка в связи с </w:t>
      </w:r>
      <w:r w:rsidRPr="00182223">
        <w:rPr>
          <w:b w:val="0"/>
          <w:bCs w:val="0"/>
        </w:rPr>
        <w:t xml:space="preserve">протокольным или иным официальным мероприятием. </w:t>
      </w:r>
    </w:p>
    <w:sectPr w:rsidR="00BA6FF6" w:rsidRPr="00182223" w:rsidSect="002313ED">
      <w:footerReference w:type="default" r:id="rId11"/>
      <w:footerReference w:type="first" r:id="rId12"/>
      <w:pgSz w:w="11906" w:h="16838"/>
      <w:pgMar w:top="1134" w:right="1134" w:bottom="1134" w:left="1418" w:header="680" w:footer="284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4280" w14:textId="77777777" w:rsidR="008B37DF" w:rsidRDefault="008B37DF" w:rsidP="00DA1E2B">
      <w:pPr>
        <w:pStyle w:val="a5"/>
      </w:pPr>
      <w:r>
        <w:separator/>
      </w:r>
    </w:p>
  </w:endnote>
  <w:endnote w:type="continuationSeparator" w:id="0">
    <w:p w14:paraId="6C481835" w14:textId="77777777" w:rsidR="008B37DF" w:rsidRDefault="008B37DF" w:rsidP="00DA1E2B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353227"/>
      <w:docPartObj>
        <w:docPartGallery w:val="Page Numbers (Bottom of Page)"/>
        <w:docPartUnique/>
      </w:docPartObj>
    </w:sdtPr>
    <w:sdtEndPr/>
    <w:sdtContent>
      <w:p w14:paraId="38CBA2A1" w14:textId="29027FF3" w:rsidR="00027FD5" w:rsidRDefault="00027F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592">
          <w:rPr>
            <w:noProof/>
          </w:rPr>
          <w:t>7</w:t>
        </w:r>
        <w:r>
          <w:fldChar w:fldCharType="end"/>
        </w:r>
      </w:p>
    </w:sdtContent>
  </w:sdt>
  <w:p w14:paraId="52D2611F" w14:textId="77777777" w:rsidR="00027FD5" w:rsidRDefault="00027F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87948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371E468C" w14:textId="30D2F519" w:rsidR="00A65F82" w:rsidRPr="002313ED" w:rsidRDefault="00A65F82">
        <w:pPr>
          <w:pStyle w:val="a7"/>
          <w:jc w:val="right"/>
          <w:rPr>
            <w:color w:val="FFFFFF" w:themeColor="background1"/>
          </w:rPr>
        </w:pPr>
        <w:r w:rsidRPr="002313ED">
          <w:rPr>
            <w:color w:val="FFFFFF" w:themeColor="background1"/>
          </w:rPr>
          <w:fldChar w:fldCharType="begin"/>
        </w:r>
        <w:r w:rsidRPr="002313ED">
          <w:rPr>
            <w:color w:val="FFFFFF" w:themeColor="background1"/>
          </w:rPr>
          <w:instrText>PAGE   \* MERGEFORMAT</w:instrText>
        </w:r>
        <w:r w:rsidRPr="002313ED">
          <w:rPr>
            <w:color w:val="FFFFFF" w:themeColor="background1"/>
          </w:rPr>
          <w:fldChar w:fldCharType="separate"/>
        </w:r>
        <w:r w:rsidR="00974592">
          <w:rPr>
            <w:noProof/>
            <w:color w:val="FFFFFF" w:themeColor="background1"/>
          </w:rPr>
          <w:t>0</w:t>
        </w:r>
        <w:r w:rsidRPr="002313ED">
          <w:rPr>
            <w:color w:val="FFFFFF" w:themeColor="background1"/>
          </w:rPr>
          <w:fldChar w:fldCharType="end"/>
        </w:r>
      </w:p>
    </w:sdtContent>
  </w:sdt>
  <w:p w14:paraId="5F71B596" w14:textId="77777777" w:rsidR="00A65F82" w:rsidRDefault="00A65F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CDE32" w14:textId="77777777" w:rsidR="008B37DF" w:rsidRDefault="008B37DF" w:rsidP="00DA1E2B">
      <w:pPr>
        <w:pStyle w:val="a5"/>
      </w:pPr>
      <w:r>
        <w:separator/>
      </w:r>
    </w:p>
  </w:footnote>
  <w:footnote w:type="continuationSeparator" w:id="0">
    <w:p w14:paraId="1EE98CC8" w14:textId="77777777" w:rsidR="008B37DF" w:rsidRDefault="008B37DF" w:rsidP="00DA1E2B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67A"/>
    <w:multiLevelType w:val="multilevel"/>
    <w:tmpl w:val="51B64A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57A430F"/>
    <w:multiLevelType w:val="multilevel"/>
    <w:tmpl w:val="1EC01F8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none"/>
      <w:isLgl/>
      <w:lvlText w:val="5.4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2" w15:restartNumberingAfterBreak="0">
    <w:nsid w:val="07EF0731"/>
    <w:multiLevelType w:val="hybridMultilevel"/>
    <w:tmpl w:val="21228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0448"/>
    <w:multiLevelType w:val="hybridMultilevel"/>
    <w:tmpl w:val="BB3CA4C8"/>
    <w:lvl w:ilvl="0" w:tplc="4292640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45208"/>
    <w:multiLevelType w:val="hybridMultilevel"/>
    <w:tmpl w:val="7CF4247E"/>
    <w:lvl w:ilvl="0" w:tplc="EB6066F6">
      <w:start w:val="1"/>
      <w:numFmt w:val="decimal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4DE48D6"/>
    <w:multiLevelType w:val="hybridMultilevel"/>
    <w:tmpl w:val="055E446E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68051D9"/>
    <w:multiLevelType w:val="hybridMultilevel"/>
    <w:tmpl w:val="6EBEC9C2"/>
    <w:lvl w:ilvl="0" w:tplc="4292640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34482"/>
    <w:multiLevelType w:val="hybridMultilevel"/>
    <w:tmpl w:val="9F74ADA6"/>
    <w:lvl w:ilvl="0" w:tplc="0419000F">
      <w:start w:val="1"/>
      <w:numFmt w:val="decimal"/>
      <w:lvlText w:val="%1."/>
      <w:lvlJc w:val="left"/>
      <w:pPr>
        <w:ind w:left="153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BA00E67"/>
    <w:multiLevelType w:val="multilevel"/>
    <w:tmpl w:val="A3685E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213E72CA"/>
    <w:multiLevelType w:val="hybridMultilevel"/>
    <w:tmpl w:val="F9E2E7DA"/>
    <w:lvl w:ilvl="0" w:tplc="9CBA31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1C66272"/>
    <w:multiLevelType w:val="multilevel"/>
    <w:tmpl w:val="264A3B6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11" w15:restartNumberingAfterBreak="0">
    <w:nsid w:val="23216B40"/>
    <w:multiLevelType w:val="multilevel"/>
    <w:tmpl w:val="71320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269E361F"/>
    <w:multiLevelType w:val="multilevel"/>
    <w:tmpl w:val="DD84A72A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bullet"/>
      <w:lvlText w:val=""/>
      <w:lvlJc w:val="left"/>
      <w:pPr>
        <w:ind w:left="189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42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495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2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65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80" w:hanging="216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710" w:hanging="252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880" w:hanging="2520"/>
      </w:pPr>
      <w:rPr>
        <w:b w:val="0"/>
      </w:rPr>
    </w:lvl>
  </w:abstractNum>
  <w:abstractNum w:abstractNumId="13" w15:restartNumberingAfterBreak="0">
    <w:nsid w:val="2B74422D"/>
    <w:multiLevelType w:val="hybridMultilevel"/>
    <w:tmpl w:val="D7B8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F63BC"/>
    <w:multiLevelType w:val="multilevel"/>
    <w:tmpl w:val="947E1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596E67"/>
    <w:multiLevelType w:val="multilevel"/>
    <w:tmpl w:val="65644CCE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</w:abstractNum>
  <w:abstractNum w:abstractNumId="16" w15:restartNumberingAfterBreak="0">
    <w:nsid w:val="365C3466"/>
    <w:multiLevelType w:val="multilevel"/>
    <w:tmpl w:val="D8CC9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3977574A"/>
    <w:multiLevelType w:val="hybridMultilevel"/>
    <w:tmpl w:val="D8F01884"/>
    <w:lvl w:ilvl="0" w:tplc="4292640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D9648C"/>
    <w:multiLevelType w:val="multilevel"/>
    <w:tmpl w:val="277071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40A967E8"/>
    <w:multiLevelType w:val="hybridMultilevel"/>
    <w:tmpl w:val="0BC85C10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434A31FB"/>
    <w:multiLevelType w:val="hybridMultilevel"/>
    <w:tmpl w:val="4CD4CF98"/>
    <w:lvl w:ilvl="0" w:tplc="42926406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BFA01B4"/>
    <w:multiLevelType w:val="hybridMultilevel"/>
    <w:tmpl w:val="069A9FB2"/>
    <w:lvl w:ilvl="0" w:tplc="6E2296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24E54"/>
    <w:multiLevelType w:val="multilevel"/>
    <w:tmpl w:val="5598F9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54AD2B63"/>
    <w:multiLevelType w:val="multilevel"/>
    <w:tmpl w:val="D8CC9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5C450CA5"/>
    <w:multiLevelType w:val="multilevel"/>
    <w:tmpl w:val="AAD66A7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2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25" w15:restartNumberingAfterBreak="0">
    <w:nsid w:val="5D54296F"/>
    <w:multiLevelType w:val="multilevel"/>
    <w:tmpl w:val="9EFCC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8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2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6248" w:hanging="2160"/>
      </w:pPr>
      <w:rPr>
        <w:rFonts w:hint="default"/>
      </w:rPr>
    </w:lvl>
  </w:abstractNum>
  <w:abstractNum w:abstractNumId="26" w15:restartNumberingAfterBreak="0">
    <w:nsid w:val="5EF1182E"/>
    <w:multiLevelType w:val="hybridMultilevel"/>
    <w:tmpl w:val="8B105068"/>
    <w:lvl w:ilvl="0" w:tplc="B1327F6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748AC"/>
    <w:multiLevelType w:val="hybridMultilevel"/>
    <w:tmpl w:val="5C3CE9F0"/>
    <w:lvl w:ilvl="0" w:tplc="30606354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764F78"/>
    <w:multiLevelType w:val="hybridMultilevel"/>
    <w:tmpl w:val="DD3CEC0A"/>
    <w:lvl w:ilvl="0" w:tplc="6E2296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6E22967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94DD4"/>
    <w:multiLevelType w:val="hybridMultilevel"/>
    <w:tmpl w:val="FDB47A46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692745F7"/>
    <w:multiLevelType w:val="multilevel"/>
    <w:tmpl w:val="A7F4AC52"/>
    <w:lvl w:ilvl="0">
      <w:start w:val="4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</w:abstractNum>
  <w:abstractNum w:abstractNumId="31" w15:restartNumberingAfterBreak="0">
    <w:nsid w:val="69407BEA"/>
    <w:multiLevelType w:val="hybridMultilevel"/>
    <w:tmpl w:val="299A4CA6"/>
    <w:lvl w:ilvl="0" w:tplc="3060635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92331F"/>
    <w:multiLevelType w:val="multilevel"/>
    <w:tmpl w:val="C2B63B9E"/>
    <w:lvl w:ilvl="0">
      <w:start w:val="1"/>
      <w:numFmt w:val="decimal"/>
      <w:lvlText w:val="%1."/>
      <w:lvlJc w:val="left"/>
      <w:pPr>
        <w:ind w:left="7200" w:hanging="360"/>
      </w:pPr>
    </w:lvl>
    <w:lvl w:ilvl="1">
      <w:start w:val="1"/>
      <w:numFmt w:val="decimal"/>
      <w:isLgl/>
      <w:lvlText w:val="%1.%2"/>
      <w:lvlJc w:val="left"/>
      <w:pPr>
        <w:ind w:left="7365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33" w15:restartNumberingAfterBreak="0">
    <w:nsid w:val="75201BFA"/>
    <w:multiLevelType w:val="hybridMultilevel"/>
    <w:tmpl w:val="E9449B76"/>
    <w:lvl w:ilvl="0" w:tplc="429264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25D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9"/>
  </w:num>
  <w:num w:numId="3">
    <w:abstractNumId w:val="27"/>
  </w:num>
  <w:num w:numId="4">
    <w:abstractNumId w:val="5"/>
  </w:num>
  <w:num w:numId="5">
    <w:abstractNumId w:val="31"/>
  </w:num>
  <w:num w:numId="6">
    <w:abstractNumId w:val="29"/>
  </w:num>
  <w:num w:numId="7">
    <w:abstractNumId w:val="4"/>
  </w:num>
  <w:num w:numId="8">
    <w:abstractNumId w:val="7"/>
  </w:num>
  <w:num w:numId="9">
    <w:abstractNumId w:val="21"/>
  </w:num>
  <w:num w:numId="10">
    <w:abstractNumId w:val="28"/>
  </w:num>
  <w:num w:numId="11">
    <w:abstractNumId w:val="32"/>
  </w:num>
  <w:num w:numId="12">
    <w:abstractNumId w:val="1"/>
    <w:lvlOverride w:ilvl="0">
      <w:lvl w:ilvl="0">
        <w:start w:val="1"/>
        <w:numFmt w:val="decimal"/>
        <w:lvlText w:val="%1."/>
        <w:lvlJc w:val="left"/>
        <w:pPr>
          <w:ind w:left="81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17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3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9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9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5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10" w:hanging="216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970" w:hanging="252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70" w:hanging="2520"/>
        </w:pPr>
        <w:rPr>
          <w:rFonts w:hint="default"/>
        </w:rPr>
      </w:lvl>
    </w:lvlOverride>
  </w:num>
  <w:num w:numId="13">
    <w:abstractNumId w:val="10"/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81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isLgl/>
        <w:lvlText w:val="3.1."/>
        <w:lvlJc w:val="left"/>
        <w:pPr>
          <w:ind w:left="117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3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9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9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5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10" w:hanging="216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970" w:hanging="252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70" w:hanging="252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ind w:left="153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7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7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9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41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13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5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7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90" w:hanging="180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ind w:left="81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isLgl/>
        <w:lvlText w:val="5.1."/>
        <w:lvlJc w:val="left"/>
        <w:pPr>
          <w:ind w:left="117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3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9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9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5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10" w:hanging="216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970" w:hanging="252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70" w:hanging="2520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ind w:left="81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7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5.3.%3."/>
        <w:lvlJc w:val="left"/>
        <w:pPr>
          <w:ind w:left="153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9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9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5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10" w:hanging="216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970" w:hanging="252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70" w:hanging="2520"/>
        </w:pPr>
        <w:rPr>
          <w:rFonts w:hint="default"/>
        </w:rPr>
      </w:lvl>
    </w:lvlOverride>
  </w:num>
  <w:num w:numId="18">
    <w:abstractNumId w:val="1"/>
    <w:lvlOverride w:ilvl="0">
      <w:lvl w:ilvl="0">
        <w:start w:val="1"/>
        <w:numFmt w:val="decimal"/>
        <w:lvlText w:val="%1."/>
        <w:lvlJc w:val="left"/>
        <w:pPr>
          <w:ind w:left="81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isLgl/>
        <w:lvlText w:val="5.4."/>
        <w:lvlJc w:val="left"/>
        <w:pPr>
          <w:ind w:left="117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5.4%2.%3."/>
        <w:lvlJc w:val="left"/>
        <w:pPr>
          <w:ind w:left="153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9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9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5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10" w:hanging="216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970" w:hanging="252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70" w:hanging="2520"/>
        </w:pPr>
        <w:rPr>
          <w:rFonts w:hint="default"/>
        </w:rPr>
      </w:lvl>
    </w:lvlOverride>
  </w:num>
  <w:num w:numId="19">
    <w:abstractNumId w:val="2"/>
  </w:num>
  <w:num w:numId="20">
    <w:abstractNumId w:val="14"/>
  </w:num>
  <w:num w:numId="21">
    <w:abstractNumId w:val="34"/>
  </w:num>
  <w:num w:numId="22">
    <w:abstractNumId w:val="13"/>
  </w:num>
  <w:num w:numId="23">
    <w:abstractNumId w:val="24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5"/>
  </w:num>
  <w:num w:numId="29">
    <w:abstractNumId w:val="0"/>
  </w:num>
  <w:num w:numId="30">
    <w:abstractNumId w:val="18"/>
  </w:num>
  <w:num w:numId="31">
    <w:abstractNumId w:val="23"/>
  </w:num>
  <w:num w:numId="32">
    <w:abstractNumId w:val="22"/>
  </w:num>
  <w:num w:numId="3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1"/>
  </w:num>
  <w:num w:numId="36">
    <w:abstractNumId w:val="15"/>
  </w:num>
  <w:num w:numId="37">
    <w:abstractNumId w:val="17"/>
  </w:num>
  <w:num w:numId="38">
    <w:abstractNumId w:val="30"/>
  </w:num>
  <w:num w:numId="39">
    <w:abstractNumId w:val="20"/>
  </w:num>
  <w:num w:numId="40">
    <w:abstractNumId w:val="33"/>
  </w:num>
  <w:num w:numId="41">
    <w:abstractNumId w:val="26"/>
  </w:num>
  <w:num w:numId="42">
    <w:abstractNumId w:val="6"/>
  </w:num>
  <w:num w:numId="4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BF"/>
    <w:rsid w:val="0000019F"/>
    <w:rsid w:val="00000E0A"/>
    <w:rsid w:val="00015AF4"/>
    <w:rsid w:val="000233F3"/>
    <w:rsid w:val="0002628C"/>
    <w:rsid w:val="00027FD5"/>
    <w:rsid w:val="00033C0F"/>
    <w:rsid w:val="0003577B"/>
    <w:rsid w:val="00044AD5"/>
    <w:rsid w:val="0005225C"/>
    <w:rsid w:val="00057612"/>
    <w:rsid w:val="00066322"/>
    <w:rsid w:val="00076002"/>
    <w:rsid w:val="00084849"/>
    <w:rsid w:val="000869BA"/>
    <w:rsid w:val="00086C3D"/>
    <w:rsid w:val="00090943"/>
    <w:rsid w:val="00095AC9"/>
    <w:rsid w:val="000963E9"/>
    <w:rsid w:val="000A05F2"/>
    <w:rsid w:val="000A2D85"/>
    <w:rsid w:val="000A46F3"/>
    <w:rsid w:val="000A4758"/>
    <w:rsid w:val="000C3A86"/>
    <w:rsid w:val="000E0B22"/>
    <w:rsid w:val="000E49D8"/>
    <w:rsid w:val="000E5288"/>
    <w:rsid w:val="000E6254"/>
    <w:rsid w:val="000F0BBB"/>
    <w:rsid w:val="000F3169"/>
    <w:rsid w:val="000F34B9"/>
    <w:rsid w:val="000F77EF"/>
    <w:rsid w:val="001002ED"/>
    <w:rsid w:val="00104FF4"/>
    <w:rsid w:val="001150E1"/>
    <w:rsid w:val="00120380"/>
    <w:rsid w:val="001331C0"/>
    <w:rsid w:val="001340A2"/>
    <w:rsid w:val="00134623"/>
    <w:rsid w:val="00140485"/>
    <w:rsid w:val="00144B6C"/>
    <w:rsid w:val="00152F7B"/>
    <w:rsid w:val="001625EA"/>
    <w:rsid w:val="00163FE8"/>
    <w:rsid w:val="00164129"/>
    <w:rsid w:val="001674EF"/>
    <w:rsid w:val="001727FC"/>
    <w:rsid w:val="00182223"/>
    <w:rsid w:val="00182D6B"/>
    <w:rsid w:val="00183C5C"/>
    <w:rsid w:val="00197D19"/>
    <w:rsid w:val="001A70B3"/>
    <w:rsid w:val="001B4E5F"/>
    <w:rsid w:val="001B54C5"/>
    <w:rsid w:val="001B5AE7"/>
    <w:rsid w:val="001B5BF3"/>
    <w:rsid w:val="001C059B"/>
    <w:rsid w:val="001C1307"/>
    <w:rsid w:val="001D1A92"/>
    <w:rsid w:val="00201AAF"/>
    <w:rsid w:val="00203B6B"/>
    <w:rsid w:val="00213CBF"/>
    <w:rsid w:val="002173D9"/>
    <w:rsid w:val="00217856"/>
    <w:rsid w:val="00220A35"/>
    <w:rsid w:val="00223B88"/>
    <w:rsid w:val="00225ED4"/>
    <w:rsid w:val="002313ED"/>
    <w:rsid w:val="00232350"/>
    <w:rsid w:val="00237789"/>
    <w:rsid w:val="00241012"/>
    <w:rsid w:val="00243221"/>
    <w:rsid w:val="00261941"/>
    <w:rsid w:val="00262BCB"/>
    <w:rsid w:val="0027549A"/>
    <w:rsid w:val="0029131A"/>
    <w:rsid w:val="00291A66"/>
    <w:rsid w:val="002A2F70"/>
    <w:rsid w:val="002A3CD5"/>
    <w:rsid w:val="002A48D1"/>
    <w:rsid w:val="002A6043"/>
    <w:rsid w:val="002B3A47"/>
    <w:rsid w:val="002B3DA1"/>
    <w:rsid w:val="002B57D1"/>
    <w:rsid w:val="002C3F01"/>
    <w:rsid w:val="002C697D"/>
    <w:rsid w:val="002D47F0"/>
    <w:rsid w:val="002D56B0"/>
    <w:rsid w:val="002D71FD"/>
    <w:rsid w:val="002D76A7"/>
    <w:rsid w:val="002E0835"/>
    <w:rsid w:val="002E0CCA"/>
    <w:rsid w:val="002E4018"/>
    <w:rsid w:val="002E4360"/>
    <w:rsid w:val="002E4EAF"/>
    <w:rsid w:val="002F1F43"/>
    <w:rsid w:val="003141BE"/>
    <w:rsid w:val="00316342"/>
    <w:rsid w:val="003174EE"/>
    <w:rsid w:val="003270B2"/>
    <w:rsid w:val="00332CAC"/>
    <w:rsid w:val="00334018"/>
    <w:rsid w:val="003461BD"/>
    <w:rsid w:val="003478BD"/>
    <w:rsid w:val="00352AE5"/>
    <w:rsid w:val="00361E87"/>
    <w:rsid w:val="00375484"/>
    <w:rsid w:val="00376A4C"/>
    <w:rsid w:val="0039101C"/>
    <w:rsid w:val="00395682"/>
    <w:rsid w:val="00396B66"/>
    <w:rsid w:val="003A1471"/>
    <w:rsid w:val="003A2FBF"/>
    <w:rsid w:val="003A5709"/>
    <w:rsid w:val="003C0752"/>
    <w:rsid w:val="003C46FE"/>
    <w:rsid w:val="003D63CD"/>
    <w:rsid w:val="003E0624"/>
    <w:rsid w:val="003F20B9"/>
    <w:rsid w:val="003F461C"/>
    <w:rsid w:val="003F6927"/>
    <w:rsid w:val="00401515"/>
    <w:rsid w:val="0040451C"/>
    <w:rsid w:val="00405D19"/>
    <w:rsid w:val="00410FBA"/>
    <w:rsid w:val="00415CDC"/>
    <w:rsid w:val="00425D7F"/>
    <w:rsid w:val="00425D97"/>
    <w:rsid w:val="0043065A"/>
    <w:rsid w:val="00470349"/>
    <w:rsid w:val="0047364F"/>
    <w:rsid w:val="004925DD"/>
    <w:rsid w:val="00494994"/>
    <w:rsid w:val="0049553F"/>
    <w:rsid w:val="00497634"/>
    <w:rsid w:val="004B757D"/>
    <w:rsid w:val="004C1EA9"/>
    <w:rsid w:val="004C50E8"/>
    <w:rsid w:val="004C77C3"/>
    <w:rsid w:val="004D0FFB"/>
    <w:rsid w:val="004D716A"/>
    <w:rsid w:val="004E08A7"/>
    <w:rsid w:val="004F0B53"/>
    <w:rsid w:val="004F2EE9"/>
    <w:rsid w:val="005101BF"/>
    <w:rsid w:val="00511336"/>
    <w:rsid w:val="005122F4"/>
    <w:rsid w:val="00522E77"/>
    <w:rsid w:val="0052354F"/>
    <w:rsid w:val="00523CF2"/>
    <w:rsid w:val="005323F5"/>
    <w:rsid w:val="00534577"/>
    <w:rsid w:val="005409D0"/>
    <w:rsid w:val="0054345E"/>
    <w:rsid w:val="00547BE9"/>
    <w:rsid w:val="00552BB4"/>
    <w:rsid w:val="00565C4C"/>
    <w:rsid w:val="00566DA4"/>
    <w:rsid w:val="005740E7"/>
    <w:rsid w:val="00577477"/>
    <w:rsid w:val="00577709"/>
    <w:rsid w:val="005808B3"/>
    <w:rsid w:val="00582C6E"/>
    <w:rsid w:val="00587E98"/>
    <w:rsid w:val="00591C26"/>
    <w:rsid w:val="005A1C04"/>
    <w:rsid w:val="005B1217"/>
    <w:rsid w:val="005B4049"/>
    <w:rsid w:val="005B7101"/>
    <w:rsid w:val="005C36B4"/>
    <w:rsid w:val="005C5ACD"/>
    <w:rsid w:val="005C5E88"/>
    <w:rsid w:val="005D1434"/>
    <w:rsid w:val="005D3F99"/>
    <w:rsid w:val="005E18A5"/>
    <w:rsid w:val="005E2FAE"/>
    <w:rsid w:val="005E4E2E"/>
    <w:rsid w:val="005E5761"/>
    <w:rsid w:val="005F1574"/>
    <w:rsid w:val="00600C0D"/>
    <w:rsid w:val="00601360"/>
    <w:rsid w:val="00603102"/>
    <w:rsid w:val="00603F0B"/>
    <w:rsid w:val="00605B0B"/>
    <w:rsid w:val="00607B82"/>
    <w:rsid w:val="00615E56"/>
    <w:rsid w:val="0061684B"/>
    <w:rsid w:val="006202A1"/>
    <w:rsid w:val="006225A5"/>
    <w:rsid w:val="00623457"/>
    <w:rsid w:val="00626486"/>
    <w:rsid w:val="00626F1E"/>
    <w:rsid w:val="00630265"/>
    <w:rsid w:val="006319A7"/>
    <w:rsid w:val="0063766C"/>
    <w:rsid w:val="006400F5"/>
    <w:rsid w:val="0065059A"/>
    <w:rsid w:val="006524FE"/>
    <w:rsid w:val="00657CDE"/>
    <w:rsid w:val="00661173"/>
    <w:rsid w:val="00662B7A"/>
    <w:rsid w:val="00671288"/>
    <w:rsid w:val="00672112"/>
    <w:rsid w:val="006747B7"/>
    <w:rsid w:val="00686B30"/>
    <w:rsid w:val="006B47E5"/>
    <w:rsid w:val="006B50B8"/>
    <w:rsid w:val="006B550F"/>
    <w:rsid w:val="006B7A27"/>
    <w:rsid w:val="006D045F"/>
    <w:rsid w:val="006D1BD0"/>
    <w:rsid w:val="006D1ED1"/>
    <w:rsid w:val="006E1513"/>
    <w:rsid w:val="006F4EE0"/>
    <w:rsid w:val="006F594B"/>
    <w:rsid w:val="006F6643"/>
    <w:rsid w:val="006F699F"/>
    <w:rsid w:val="0070573C"/>
    <w:rsid w:val="0071148A"/>
    <w:rsid w:val="00713895"/>
    <w:rsid w:val="007151D4"/>
    <w:rsid w:val="007152D5"/>
    <w:rsid w:val="00721639"/>
    <w:rsid w:val="00725C62"/>
    <w:rsid w:val="00732012"/>
    <w:rsid w:val="0074201B"/>
    <w:rsid w:val="007421B8"/>
    <w:rsid w:val="00744B84"/>
    <w:rsid w:val="007478C0"/>
    <w:rsid w:val="0075342B"/>
    <w:rsid w:val="0076183E"/>
    <w:rsid w:val="00767EC4"/>
    <w:rsid w:val="00773A58"/>
    <w:rsid w:val="007832A9"/>
    <w:rsid w:val="007920FF"/>
    <w:rsid w:val="00794CBB"/>
    <w:rsid w:val="00796C8A"/>
    <w:rsid w:val="007A2F05"/>
    <w:rsid w:val="007B1182"/>
    <w:rsid w:val="007C02CA"/>
    <w:rsid w:val="007C1169"/>
    <w:rsid w:val="007C5BDD"/>
    <w:rsid w:val="007D2FD7"/>
    <w:rsid w:val="007D7975"/>
    <w:rsid w:val="007E11CD"/>
    <w:rsid w:val="007E1D3D"/>
    <w:rsid w:val="007E2A94"/>
    <w:rsid w:val="007F1EF5"/>
    <w:rsid w:val="008007B4"/>
    <w:rsid w:val="008049D4"/>
    <w:rsid w:val="00827800"/>
    <w:rsid w:val="008312DD"/>
    <w:rsid w:val="008357C1"/>
    <w:rsid w:val="00835E9D"/>
    <w:rsid w:val="00836240"/>
    <w:rsid w:val="00845474"/>
    <w:rsid w:val="0084758A"/>
    <w:rsid w:val="00854880"/>
    <w:rsid w:val="00856D7D"/>
    <w:rsid w:val="0086385A"/>
    <w:rsid w:val="00865A1E"/>
    <w:rsid w:val="00871412"/>
    <w:rsid w:val="00873030"/>
    <w:rsid w:val="00880866"/>
    <w:rsid w:val="0088501A"/>
    <w:rsid w:val="008852E5"/>
    <w:rsid w:val="00885348"/>
    <w:rsid w:val="008876E0"/>
    <w:rsid w:val="008904F4"/>
    <w:rsid w:val="0089305B"/>
    <w:rsid w:val="0089315E"/>
    <w:rsid w:val="008965D7"/>
    <w:rsid w:val="008A43C2"/>
    <w:rsid w:val="008A5BC9"/>
    <w:rsid w:val="008A6964"/>
    <w:rsid w:val="008A6E5B"/>
    <w:rsid w:val="008B37DF"/>
    <w:rsid w:val="008B5AD5"/>
    <w:rsid w:val="008C6DDA"/>
    <w:rsid w:val="008D2B8C"/>
    <w:rsid w:val="008E0BFB"/>
    <w:rsid w:val="008E0EA1"/>
    <w:rsid w:val="008E4FBC"/>
    <w:rsid w:val="008F29B8"/>
    <w:rsid w:val="00901316"/>
    <w:rsid w:val="00901757"/>
    <w:rsid w:val="00904D19"/>
    <w:rsid w:val="00907FE7"/>
    <w:rsid w:val="0091002D"/>
    <w:rsid w:val="00912F16"/>
    <w:rsid w:val="009153D1"/>
    <w:rsid w:val="00927246"/>
    <w:rsid w:val="00934714"/>
    <w:rsid w:val="00936FF7"/>
    <w:rsid w:val="00951C46"/>
    <w:rsid w:val="00954561"/>
    <w:rsid w:val="00960E08"/>
    <w:rsid w:val="00966C80"/>
    <w:rsid w:val="00967AA6"/>
    <w:rsid w:val="00974592"/>
    <w:rsid w:val="009772F1"/>
    <w:rsid w:val="009779A0"/>
    <w:rsid w:val="009821BA"/>
    <w:rsid w:val="009824C7"/>
    <w:rsid w:val="00982E7D"/>
    <w:rsid w:val="009946D2"/>
    <w:rsid w:val="009A1820"/>
    <w:rsid w:val="009C00E2"/>
    <w:rsid w:val="009C6347"/>
    <w:rsid w:val="009D3B42"/>
    <w:rsid w:val="009D5CC0"/>
    <w:rsid w:val="009E1197"/>
    <w:rsid w:val="009E2C6C"/>
    <w:rsid w:val="009E43B6"/>
    <w:rsid w:val="00A033D7"/>
    <w:rsid w:val="00A04FDF"/>
    <w:rsid w:val="00A13D71"/>
    <w:rsid w:val="00A16D1F"/>
    <w:rsid w:val="00A24487"/>
    <w:rsid w:val="00A3236F"/>
    <w:rsid w:val="00A3713B"/>
    <w:rsid w:val="00A4239A"/>
    <w:rsid w:val="00A4539C"/>
    <w:rsid w:val="00A532EF"/>
    <w:rsid w:val="00A61C5F"/>
    <w:rsid w:val="00A65F82"/>
    <w:rsid w:val="00A70F71"/>
    <w:rsid w:val="00A77D54"/>
    <w:rsid w:val="00A80936"/>
    <w:rsid w:val="00A82D60"/>
    <w:rsid w:val="00A87E84"/>
    <w:rsid w:val="00A92028"/>
    <w:rsid w:val="00AB4171"/>
    <w:rsid w:val="00AB5BB7"/>
    <w:rsid w:val="00AB64B8"/>
    <w:rsid w:val="00AC3993"/>
    <w:rsid w:val="00AC4647"/>
    <w:rsid w:val="00AE7C6A"/>
    <w:rsid w:val="00AF2F66"/>
    <w:rsid w:val="00B144CD"/>
    <w:rsid w:val="00B16C1D"/>
    <w:rsid w:val="00B23C91"/>
    <w:rsid w:val="00B2525B"/>
    <w:rsid w:val="00B337D7"/>
    <w:rsid w:val="00B33A68"/>
    <w:rsid w:val="00B363F7"/>
    <w:rsid w:val="00B43A27"/>
    <w:rsid w:val="00B46FE3"/>
    <w:rsid w:val="00B4761E"/>
    <w:rsid w:val="00B503E9"/>
    <w:rsid w:val="00B50541"/>
    <w:rsid w:val="00B50B09"/>
    <w:rsid w:val="00B51F7F"/>
    <w:rsid w:val="00B61230"/>
    <w:rsid w:val="00B640AE"/>
    <w:rsid w:val="00B6437E"/>
    <w:rsid w:val="00B70635"/>
    <w:rsid w:val="00B76E5C"/>
    <w:rsid w:val="00B80A74"/>
    <w:rsid w:val="00B86A03"/>
    <w:rsid w:val="00B922A0"/>
    <w:rsid w:val="00B9304B"/>
    <w:rsid w:val="00B94FCA"/>
    <w:rsid w:val="00B95934"/>
    <w:rsid w:val="00BA189E"/>
    <w:rsid w:val="00BA3AC6"/>
    <w:rsid w:val="00BA43FC"/>
    <w:rsid w:val="00BA64EF"/>
    <w:rsid w:val="00BA6FF6"/>
    <w:rsid w:val="00BB2373"/>
    <w:rsid w:val="00BC45B6"/>
    <w:rsid w:val="00BD188A"/>
    <w:rsid w:val="00BD21EC"/>
    <w:rsid w:val="00BF24BF"/>
    <w:rsid w:val="00C00AE7"/>
    <w:rsid w:val="00C01DA1"/>
    <w:rsid w:val="00C06305"/>
    <w:rsid w:val="00C115C4"/>
    <w:rsid w:val="00C11CA9"/>
    <w:rsid w:val="00C172EB"/>
    <w:rsid w:val="00C23672"/>
    <w:rsid w:val="00C25B83"/>
    <w:rsid w:val="00C4290F"/>
    <w:rsid w:val="00C42FB2"/>
    <w:rsid w:val="00C43AC4"/>
    <w:rsid w:val="00C47C4D"/>
    <w:rsid w:val="00C6417C"/>
    <w:rsid w:val="00C6593A"/>
    <w:rsid w:val="00C71448"/>
    <w:rsid w:val="00C83D86"/>
    <w:rsid w:val="00C84BA9"/>
    <w:rsid w:val="00C8659A"/>
    <w:rsid w:val="00C8708D"/>
    <w:rsid w:val="00CB2AB2"/>
    <w:rsid w:val="00CB4571"/>
    <w:rsid w:val="00CC1EC0"/>
    <w:rsid w:val="00CD561B"/>
    <w:rsid w:val="00CD562F"/>
    <w:rsid w:val="00CE58B9"/>
    <w:rsid w:val="00CE6A37"/>
    <w:rsid w:val="00CF6244"/>
    <w:rsid w:val="00D01A2B"/>
    <w:rsid w:val="00D05994"/>
    <w:rsid w:val="00D07403"/>
    <w:rsid w:val="00D118C7"/>
    <w:rsid w:val="00D13523"/>
    <w:rsid w:val="00D14475"/>
    <w:rsid w:val="00D16E07"/>
    <w:rsid w:val="00D24696"/>
    <w:rsid w:val="00D246A8"/>
    <w:rsid w:val="00D26156"/>
    <w:rsid w:val="00D33395"/>
    <w:rsid w:val="00D5592F"/>
    <w:rsid w:val="00D604C7"/>
    <w:rsid w:val="00D616FF"/>
    <w:rsid w:val="00D62B7C"/>
    <w:rsid w:val="00D73D6C"/>
    <w:rsid w:val="00D77030"/>
    <w:rsid w:val="00D83335"/>
    <w:rsid w:val="00D92E53"/>
    <w:rsid w:val="00D93A3B"/>
    <w:rsid w:val="00D97C6F"/>
    <w:rsid w:val="00DA1266"/>
    <w:rsid w:val="00DA1E2B"/>
    <w:rsid w:val="00DA5AC0"/>
    <w:rsid w:val="00DA6F91"/>
    <w:rsid w:val="00DB040A"/>
    <w:rsid w:val="00DB64B7"/>
    <w:rsid w:val="00DD173F"/>
    <w:rsid w:val="00DE3D01"/>
    <w:rsid w:val="00DE4D9C"/>
    <w:rsid w:val="00DE5697"/>
    <w:rsid w:val="00E00CF8"/>
    <w:rsid w:val="00E02A73"/>
    <w:rsid w:val="00E06E00"/>
    <w:rsid w:val="00E07522"/>
    <w:rsid w:val="00E2022A"/>
    <w:rsid w:val="00E231B4"/>
    <w:rsid w:val="00E24FEC"/>
    <w:rsid w:val="00E309CD"/>
    <w:rsid w:val="00E33020"/>
    <w:rsid w:val="00E42FAB"/>
    <w:rsid w:val="00E55B46"/>
    <w:rsid w:val="00E6282C"/>
    <w:rsid w:val="00E82A34"/>
    <w:rsid w:val="00E91C94"/>
    <w:rsid w:val="00E95E54"/>
    <w:rsid w:val="00E96181"/>
    <w:rsid w:val="00EB5A5A"/>
    <w:rsid w:val="00EB5C4B"/>
    <w:rsid w:val="00EB602E"/>
    <w:rsid w:val="00EB71DD"/>
    <w:rsid w:val="00EC48AA"/>
    <w:rsid w:val="00EC4CD7"/>
    <w:rsid w:val="00EC5630"/>
    <w:rsid w:val="00EC7E89"/>
    <w:rsid w:val="00ED33C2"/>
    <w:rsid w:val="00ED7214"/>
    <w:rsid w:val="00ED776A"/>
    <w:rsid w:val="00EE7B1D"/>
    <w:rsid w:val="00EF7598"/>
    <w:rsid w:val="00F07ACB"/>
    <w:rsid w:val="00F1391C"/>
    <w:rsid w:val="00F14D6B"/>
    <w:rsid w:val="00F22164"/>
    <w:rsid w:val="00F27ECE"/>
    <w:rsid w:val="00F3112B"/>
    <w:rsid w:val="00F31953"/>
    <w:rsid w:val="00F62DF8"/>
    <w:rsid w:val="00F73F1D"/>
    <w:rsid w:val="00F75B8C"/>
    <w:rsid w:val="00F7711D"/>
    <w:rsid w:val="00F82C19"/>
    <w:rsid w:val="00F84818"/>
    <w:rsid w:val="00F87E3F"/>
    <w:rsid w:val="00F9092B"/>
    <w:rsid w:val="00F93F9C"/>
    <w:rsid w:val="00F94D4E"/>
    <w:rsid w:val="00F975D8"/>
    <w:rsid w:val="00FA027E"/>
    <w:rsid w:val="00FA61F5"/>
    <w:rsid w:val="00FC1137"/>
    <w:rsid w:val="00FC1B6F"/>
    <w:rsid w:val="00FC2826"/>
    <w:rsid w:val="00FC28F0"/>
    <w:rsid w:val="00FC2F76"/>
    <w:rsid w:val="00FC590B"/>
    <w:rsid w:val="00FC715E"/>
    <w:rsid w:val="00FC7D01"/>
    <w:rsid w:val="00FD11AC"/>
    <w:rsid w:val="00FD4E82"/>
    <w:rsid w:val="00FD673A"/>
    <w:rsid w:val="00FF09D0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E557F8"/>
  <w15:chartTrackingRefBased/>
  <w15:docId w15:val="{2EFB6298-6AAC-4724-923E-04FF86A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772" w:firstLine="708"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A5A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967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7711D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3"/>
  </w:style>
  <w:style w:type="paragraph" w:styleId="a3">
    <w:name w:val="Body Text Indent"/>
    <w:basedOn w:val="a"/>
    <w:link w:val="a4"/>
    <w:pPr>
      <w:spacing w:after="120"/>
      <w:ind w:left="283"/>
    </w:pPr>
  </w:style>
  <w:style w:type="paragraph" w:styleId="21">
    <w:name w:val="Body Text Indent 2"/>
    <w:basedOn w:val="a"/>
    <w:pPr>
      <w:ind w:left="1416"/>
      <w:outlineLvl w:val="0"/>
    </w:pPr>
    <w:rPr>
      <w:b/>
      <w:sz w:val="28"/>
    </w:rPr>
  </w:style>
  <w:style w:type="paragraph" w:customStyle="1" w:styleId="10">
    <w:name w:val="Основной текст1"/>
    <w:basedOn w:val="a"/>
    <w:pPr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E08A7"/>
    <w:pPr>
      <w:ind w:left="6480"/>
    </w:pPr>
    <w:rPr>
      <w:sz w:val="22"/>
    </w:rPr>
  </w:style>
  <w:style w:type="paragraph" w:styleId="a9">
    <w:name w:val="Body Text"/>
    <w:basedOn w:val="a"/>
    <w:rsid w:val="00835E9D"/>
    <w:pPr>
      <w:spacing w:after="120"/>
    </w:pPr>
  </w:style>
  <w:style w:type="paragraph" w:customStyle="1" w:styleId="11">
    <w:name w:val="Абзац списка1"/>
    <w:basedOn w:val="a"/>
    <w:rsid w:val="005122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locked/>
    <w:rsid w:val="004C77C3"/>
    <w:rPr>
      <w:lang w:val="ru-RU" w:eastAsia="ru-RU" w:bidi="ar-SA"/>
    </w:rPr>
  </w:style>
  <w:style w:type="character" w:styleId="aa">
    <w:name w:val="annotation reference"/>
    <w:uiPriority w:val="99"/>
    <w:semiHidden/>
    <w:rsid w:val="0054345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54345E"/>
  </w:style>
  <w:style w:type="paragraph" w:styleId="ad">
    <w:name w:val="annotation subject"/>
    <w:basedOn w:val="ab"/>
    <w:next w:val="ab"/>
    <w:semiHidden/>
    <w:rsid w:val="0054345E"/>
    <w:rPr>
      <w:b/>
      <w:bCs/>
    </w:rPr>
  </w:style>
  <w:style w:type="paragraph" w:styleId="ae">
    <w:name w:val="Balloon Text"/>
    <w:basedOn w:val="a"/>
    <w:semiHidden/>
    <w:rsid w:val="0054345E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0E5288"/>
    <w:pPr>
      <w:widowControl w:val="0"/>
      <w:ind w:left="320" w:hanging="340"/>
    </w:pPr>
    <w:rPr>
      <w:snapToGrid w:val="0"/>
      <w:sz w:val="24"/>
    </w:rPr>
  </w:style>
  <w:style w:type="character" w:styleId="af">
    <w:name w:val="page number"/>
    <w:basedOn w:val="a0"/>
    <w:rsid w:val="005C36B4"/>
  </w:style>
  <w:style w:type="table" w:styleId="af0">
    <w:name w:val="Table Grid"/>
    <w:basedOn w:val="a1"/>
    <w:uiPriority w:val="59"/>
    <w:rsid w:val="0052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164129"/>
    <w:pPr>
      <w:spacing w:before="50" w:after="50"/>
    </w:pPr>
    <w:rPr>
      <w:sz w:val="24"/>
      <w:szCs w:val="24"/>
    </w:rPr>
  </w:style>
  <w:style w:type="paragraph" w:styleId="af2">
    <w:name w:val="footnote text"/>
    <w:basedOn w:val="a"/>
    <w:link w:val="af3"/>
    <w:rsid w:val="00C43AC4"/>
  </w:style>
  <w:style w:type="character" w:customStyle="1" w:styleId="af3">
    <w:name w:val="Текст сноски Знак"/>
    <w:basedOn w:val="a0"/>
    <w:link w:val="af2"/>
    <w:rsid w:val="00C43AC4"/>
  </w:style>
  <w:style w:type="character" w:styleId="af4">
    <w:name w:val="footnote reference"/>
    <w:rsid w:val="00C43AC4"/>
    <w:rPr>
      <w:vertAlign w:val="superscript"/>
    </w:rPr>
  </w:style>
  <w:style w:type="character" w:customStyle="1" w:styleId="70">
    <w:name w:val="Заголовок 7 Знак"/>
    <w:link w:val="7"/>
    <w:rsid w:val="00F7711D"/>
    <w:rPr>
      <w:sz w:val="24"/>
      <w:szCs w:val="24"/>
    </w:rPr>
  </w:style>
  <w:style w:type="paragraph" w:styleId="22">
    <w:name w:val="Body Text First Indent 2"/>
    <w:basedOn w:val="a3"/>
    <w:link w:val="23"/>
    <w:rsid w:val="00F7711D"/>
    <w:pPr>
      <w:autoSpaceDE w:val="0"/>
      <w:autoSpaceDN w:val="0"/>
      <w:ind w:firstLine="210"/>
    </w:pPr>
  </w:style>
  <w:style w:type="character" w:customStyle="1" w:styleId="a4">
    <w:name w:val="Основной текст с отступом Знак"/>
    <w:basedOn w:val="a0"/>
    <w:link w:val="a3"/>
    <w:rsid w:val="00F7711D"/>
  </w:style>
  <w:style w:type="character" w:customStyle="1" w:styleId="23">
    <w:name w:val="Красная строка 2 Знак"/>
    <w:basedOn w:val="a4"/>
    <w:link w:val="22"/>
    <w:rsid w:val="00F7711D"/>
  </w:style>
  <w:style w:type="paragraph" w:customStyle="1" w:styleId="af5">
    <w:name w:val="Таблицы (моноширинный)"/>
    <w:basedOn w:val="a"/>
    <w:next w:val="a"/>
    <w:rsid w:val="00F975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BodyTextIndent21">
    <w:name w:val="Body Text Indent 21"/>
    <w:basedOn w:val="a"/>
    <w:rsid w:val="00FC1137"/>
    <w:pPr>
      <w:widowControl w:val="0"/>
      <w:spacing w:after="60"/>
      <w:ind w:firstLine="567"/>
      <w:jc w:val="both"/>
    </w:pPr>
    <w:rPr>
      <w:sz w:val="24"/>
    </w:rPr>
  </w:style>
  <w:style w:type="paragraph" w:customStyle="1" w:styleId="Default">
    <w:name w:val="Default"/>
    <w:rsid w:val="008853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6">
    <w:name w:val="List Paragraph"/>
    <w:aliases w:val="ПАРАГРАФ"/>
    <w:basedOn w:val="a"/>
    <w:link w:val="af7"/>
    <w:uiPriority w:val="34"/>
    <w:qFormat/>
    <w:rsid w:val="00163FE8"/>
    <w:pPr>
      <w:ind w:left="708"/>
    </w:pPr>
  </w:style>
  <w:style w:type="character" w:customStyle="1" w:styleId="20">
    <w:name w:val="Заголовок 2 Знак"/>
    <w:link w:val="2"/>
    <w:semiHidden/>
    <w:rsid w:val="00DA5A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8">
    <w:name w:val="Основной текст_"/>
    <w:link w:val="4"/>
    <w:locked/>
    <w:rsid w:val="00DA5AC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8"/>
    <w:rsid w:val="00DA5AC0"/>
    <w:pPr>
      <w:shd w:val="clear" w:color="auto" w:fill="FFFFFF"/>
      <w:spacing w:before="480" w:after="360" w:line="240" w:lineRule="atLeast"/>
    </w:pPr>
    <w:rPr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6F4EE0"/>
  </w:style>
  <w:style w:type="paragraph" w:styleId="af9">
    <w:name w:val="Revision"/>
    <w:hidden/>
    <w:uiPriority w:val="99"/>
    <w:semiHidden/>
    <w:rsid w:val="006F4EE0"/>
  </w:style>
  <w:style w:type="character" w:customStyle="1" w:styleId="ac">
    <w:name w:val="Текст примечания Знак"/>
    <w:basedOn w:val="a0"/>
    <w:link w:val="ab"/>
    <w:uiPriority w:val="99"/>
    <w:semiHidden/>
    <w:rsid w:val="009153D1"/>
  </w:style>
  <w:style w:type="paragraph" w:styleId="afa">
    <w:name w:val="TOC Heading"/>
    <w:basedOn w:val="1"/>
    <w:next w:val="a"/>
    <w:uiPriority w:val="39"/>
    <w:unhideWhenUsed/>
    <w:qFormat/>
    <w:rsid w:val="00DE3D01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DE3D01"/>
    <w:pPr>
      <w:spacing w:after="100"/>
    </w:pPr>
  </w:style>
  <w:style w:type="character" w:styleId="afb">
    <w:name w:val="Hyperlink"/>
    <w:basedOn w:val="a0"/>
    <w:uiPriority w:val="99"/>
    <w:unhideWhenUsed/>
    <w:rsid w:val="00DE3D01"/>
    <w:rPr>
      <w:color w:val="0563C1" w:themeColor="hyperlink"/>
      <w:u w:val="single"/>
    </w:rPr>
  </w:style>
  <w:style w:type="character" w:customStyle="1" w:styleId="af7">
    <w:name w:val="Абзац списка Знак"/>
    <w:aliases w:val="ПАРАГРАФ Знак"/>
    <w:link w:val="af6"/>
    <w:uiPriority w:val="34"/>
    <w:locked/>
    <w:rsid w:val="00E55B46"/>
  </w:style>
  <w:style w:type="paragraph" w:customStyle="1" w:styleId="ConsPlusNormal">
    <w:name w:val="ConsPlusNormal"/>
    <w:rsid w:val="00182223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B7C1F8DA07D59AA2DBBC6D726C84E0E7D9FFF38B5B64BF5857D9990A3165A76F845EC3824065AF901300A4D6DC38F9F8C112847C2918CEf6f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3250ADDAFB2368A0DA3C9AFD4DE4D842EB0AD12CE35A75E003E9KAT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6E3E-9998-4452-9B1A-08D71B45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1689</Words>
  <Characters>13212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Binbank</Company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erohina</dc:creator>
  <cp:keywords/>
  <cp:lastModifiedBy>Шорохов Егор Александрович</cp:lastModifiedBy>
  <cp:revision>6</cp:revision>
  <cp:lastPrinted>2022-04-30T09:01:00Z</cp:lastPrinted>
  <dcterms:created xsi:type="dcterms:W3CDTF">2021-07-26T06:05:00Z</dcterms:created>
  <dcterms:modified xsi:type="dcterms:W3CDTF">2022-04-30T09:01:00Z</dcterms:modified>
</cp:coreProperties>
</file>